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4F7" w:rsidRPr="00AF6989" w:rsidRDefault="0051396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>Методическая разработка</w:t>
      </w:r>
      <w:r w:rsidR="000D7E86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студентов</w:t>
      </w:r>
    </w:p>
    <w:p w:rsidR="001967BC" w:rsidRPr="00AF6989" w:rsidRDefault="000D7E86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Занятие </w:t>
      </w:r>
      <w:r w:rsidR="001967BC" w:rsidRPr="00AF6989">
        <w:rPr>
          <w:rFonts w:ascii="Times New Roman" w:eastAsia="Times New Roman" w:hAnsi="Times New Roman" w:cs="Times New Roman"/>
          <w:b/>
          <w:sz w:val="24"/>
          <w:szCs w:val="24"/>
        </w:rPr>
        <w:t>№ 8</w:t>
      </w:r>
    </w:p>
    <w:p w:rsidR="001874F7" w:rsidRPr="00AF6989" w:rsidRDefault="00D57A1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Тема: </w:t>
      </w:r>
      <w:r w:rsidRPr="00AF6989">
        <w:rPr>
          <w:rFonts w:ascii="Times New Roman" w:eastAsia="Times New Roman" w:hAnsi="Times New Roman" w:cs="Times New Roman"/>
          <w:b/>
          <w:i/>
          <w:sz w:val="24"/>
          <w:szCs w:val="24"/>
        </w:rPr>
        <w:t>Чума, туляремия, сибирская язва. Бруцеллез. Лептоспироз.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>Мотивационная характеристика темы:</w:t>
      </w:r>
    </w:p>
    <w:p w:rsidR="001874F7" w:rsidRPr="00AF6989" w:rsidRDefault="00D57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        Изучение темы «Чума, туляремия, сибирская язва» диктуется необходимостью знания данных нозологических форм, относящихся к зоонозным, особо опасным инфекциям в связи с широким распространением данных заболеваний, протекающих в острой форме с высокой летальностью среди заболевших. Возбудитель чумы, туляремии, сибирской язвы уникален </w:t>
      </w:r>
      <w:proofErr w:type="gramStart"/>
      <w:r w:rsidRPr="00AF6989">
        <w:rPr>
          <w:rFonts w:ascii="Times New Roman" w:eastAsia="Times New Roman" w:hAnsi="Times New Roman" w:cs="Times New Roman"/>
          <w:sz w:val="24"/>
          <w:szCs w:val="24"/>
        </w:rPr>
        <w:t>за  счет</w:t>
      </w:r>
      <w:proofErr w:type="gramEnd"/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 способности поражения млекопитающих, включая человека, способность паразитировать во всех органах и системах, что обуславливает многообразие клинических вариантов и форм болезни. Эти инфекции являются особо опасными, имеющими огромное международное эпидемиологическое значение и контролируемые ВОЗ.</w:t>
      </w:r>
      <w:r w:rsidR="004C4EF1" w:rsidRPr="00AF6989">
        <w:rPr>
          <w:rFonts w:ascii="Times New Roman" w:eastAsia="Times New Roman" w:hAnsi="Times New Roman" w:cs="Times New Roman"/>
          <w:sz w:val="24"/>
          <w:szCs w:val="24"/>
        </w:rPr>
        <w:t xml:space="preserve"> Изучение темы «Бруцеллез» диктуется необходимостью знания этой нозологической единицы в связи с тем, что это зоонозное аллергическое заболевание, склонное к хроническому течению, с длительной лихорадкой, поражением всех </w:t>
      </w:r>
      <w:proofErr w:type="gramStart"/>
      <w:r w:rsidR="004C4EF1" w:rsidRPr="00AF6989">
        <w:rPr>
          <w:rFonts w:ascii="Times New Roman" w:eastAsia="Times New Roman" w:hAnsi="Times New Roman" w:cs="Times New Roman"/>
          <w:sz w:val="24"/>
          <w:szCs w:val="24"/>
        </w:rPr>
        <w:t>органов  и</w:t>
      </w:r>
      <w:proofErr w:type="gramEnd"/>
      <w:r w:rsidR="004C4EF1" w:rsidRPr="00AF6989">
        <w:rPr>
          <w:rFonts w:ascii="Times New Roman" w:eastAsia="Times New Roman" w:hAnsi="Times New Roman" w:cs="Times New Roman"/>
          <w:sz w:val="24"/>
          <w:szCs w:val="24"/>
        </w:rPr>
        <w:t xml:space="preserve"> систем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Цель занятия:</w:t>
      </w:r>
    </w:p>
    <w:p w:rsidR="001874F7" w:rsidRPr="00AF6989" w:rsidRDefault="00D57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        Научиться методам обследования больных с подозрением на чуму, туляремию, сибирскую язву, принципам диагностики, </w:t>
      </w:r>
      <w:proofErr w:type="spellStart"/>
      <w:r w:rsidRPr="00AF6989">
        <w:rPr>
          <w:rFonts w:ascii="Times New Roman" w:eastAsia="Times New Roman" w:hAnsi="Times New Roman" w:cs="Times New Roman"/>
          <w:sz w:val="24"/>
          <w:szCs w:val="24"/>
        </w:rPr>
        <w:t>диф.диагностики</w:t>
      </w:r>
      <w:proofErr w:type="spellEnd"/>
      <w:r w:rsidRPr="00AF6989">
        <w:rPr>
          <w:rFonts w:ascii="Times New Roman" w:eastAsia="Times New Roman" w:hAnsi="Times New Roman" w:cs="Times New Roman"/>
          <w:sz w:val="24"/>
          <w:szCs w:val="24"/>
        </w:rPr>
        <w:t>, клинической характеристике различных форм заболевания, уметь распознавать течение заболевания по наличию опорных признаков:</w:t>
      </w:r>
    </w:p>
    <w:p w:rsidR="001874F7" w:rsidRPr="00AF6989" w:rsidRDefault="00D57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окончательным хозяином паразита являются различные представители семейства грызунов, резервуаром паразита в природе служат домашние и дикие млекопитающие;</w:t>
      </w:r>
    </w:p>
    <w:p w:rsidR="001874F7" w:rsidRPr="00AF6989" w:rsidRDefault="00D57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инфицирование человека происходит различными путями. Пути передачи: контактный, алиментарный, аэрогенный и трансмиссивный.</w:t>
      </w:r>
    </w:p>
    <w:p w:rsidR="004C4EF1" w:rsidRPr="00AF6989" w:rsidRDefault="004C4EF1" w:rsidP="004C4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Студенты учатся ранней диагностике и распознаванию бруцеллеза по наличию опорных признаков:</w:t>
      </w:r>
    </w:p>
    <w:p w:rsidR="004C4EF1" w:rsidRPr="00AF6989" w:rsidRDefault="004C4EF1" w:rsidP="004C4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острое начало заболевания;</w:t>
      </w:r>
    </w:p>
    <w:p w:rsidR="004C4EF1" w:rsidRPr="00AF6989" w:rsidRDefault="004C4EF1" w:rsidP="004C4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- характерный </w:t>
      </w:r>
      <w:proofErr w:type="spellStart"/>
      <w:r w:rsidRPr="00AF6989">
        <w:rPr>
          <w:rFonts w:ascii="Times New Roman" w:eastAsia="Times New Roman" w:hAnsi="Times New Roman" w:cs="Times New Roman"/>
          <w:sz w:val="24"/>
          <w:szCs w:val="24"/>
        </w:rPr>
        <w:t>эпиданамнез</w:t>
      </w:r>
      <w:proofErr w:type="spellEnd"/>
      <w:r w:rsidRPr="00AF698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C4EF1" w:rsidRPr="00AF6989" w:rsidRDefault="004C4EF1" w:rsidP="004C4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поражение костно-суставной системы и других систем;</w:t>
      </w:r>
    </w:p>
    <w:p w:rsidR="004C4EF1" w:rsidRPr="00AF6989" w:rsidRDefault="004C4EF1" w:rsidP="004C4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длительная лихорадка;</w:t>
      </w:r>
    </w:p>
    <w:p w:rsidR="004C4EF1" w:rsidRPr="00AF6989" w:rsidRDefault="004C4EF1" w:rsidP="004C4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spellStart"/>
      <w:r w:rsidRPr="00AF6989">
        <w:rPr>
          <w:rFonts w:ascii="Times New Roman" w:eastAsia="Times New Roman" w:hAnsi="Times New Roman" w:cs="Times New Roman"/>
          <w:sz w:val="24"/>
          <w:szCs w:val="24"/>
        </w:rPr>
        <w:t>хронизация</w:t>
      </w:r>
      <w:proofErr w:type="spellEnd"/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 процесса;</w:t>
      </w:r>
    </w:p>
    <w:p w:rsidR="004C4EF1" w:rsidRPr="00AF6989" w:rsidRDefault="004C4EF1" w:rsidP="004C4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выявление специфических маркеров острого и хронического бруцеллеза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Студенты учатся ранней диагностике и распознаванию рожи по наличию опорных признаков: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острое начало;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продрома;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поражение кожи в виде эритемы или буллы</w:t>
      </w:r>
    </w:p>
    <w:p w:rsidR="004C4EF1" w:rsidRPr="00AF6989" w:rsidRDefault="004C4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знать по теме: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характеристику зоонозных инфекций чумы, туляремии, сибирской язвы, их этиологию;</w:t>
      </w:r>
    </w:p>
    <w:p w:rsidR="001874F7" w:rsidRPr="00AF6989" w:rsidRDefault="00D57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 знать резервуар и источник инфекции, механизм передачи, способы заражения;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 патогенез, опорные диагностические признаки, характеризующие клинику этих заболеваний;</w:t>
      </w:r>
    </w:p>
    <w:p w:rsidR="001874F7" w:rsidRPr="00AF6989" w:rsidRDefault="00D57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- клинические проявления локализованных и </w:t>
      </w:r>
      <w:proofErr w:type="spellStart"/>
      <w:r w:rsidRPr="00AF6989">
        <w:rPr>
          <w:rFonts w:ascii="Times New Roman" w:eastAsia="Times New Roman" w:hAnsi="Times New Roman" w:cs="Times New Roman"/>
          <w:sz w:val="24"/>
          <w:szCs w:val="24"/>
        </w:rPr>
        <w:t>генерализованных</w:t>
      </w:r>
      <w:proofErr w:type="spellEnd"/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 форм заболевания;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знать дифференциальную диагностику чумы, туляремии, сибирской язвы с инфекционными и соматическими заболеваниями человека;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знать основные принципы лечения и профилактики чумы, туляремии, сибирской язвы.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Студент должен уметь:</w:t>
      </w:r>
    </w:p>
    <w:p w:rsidR="001874F7" w:rsidRPr="00AF6989" w:rsidRDefault="00D57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клинически обследовать больных, включая данные специального исследования органов, </w:t>
      </w:r>
      <w:proofErr w:type="spellStart"/>
      <w:r w:rsidRPr="00AF6989">
        <w:rPr>
          <w:rFonts w:ascii="Times New Roman" w:eastAsia="Times New Roman" w:hAnsi="Times New Roman" w:cs="Times New Roman"/>
          <w:sz w:val="24"/>
          <w:szCs w:val="24"/>
        </w:rPr>
        <w:t>Anthrax</w:t>
      </w:r>
      <w:proofErr w:type="spellEnd"/>
      <w:r w:rsidRPr="00AF6989">
        <w:rPr>
          <w:rFonts w:ascii="Times New Roman" w:eastAsia="Times New Roman" w:hAnsi="Times New Roman" w:cs="Times New Roman"/>
          <w:sz w:val="24"/>
          <w:szCs w:val="24"/>
        </w:rPr>
        <w:t>, бациллы чумы и туляремии;</w:t>
      </w:r>
    </w:p>
    <w:p w:rsidR="001874F7" w:rsidRPr="00AF6989" w:rsidRDefault="00D57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правильно интерпретировать лабораторные данные: бактериологические методы обнаружения, методы выявления антигенов возбудителя – ИФА, ПЦР;</w:t>
      </w:r>
    </w:p>
    <w:p w:rsidR="001874F7" w:rsidRPr="00AF6989" w:rsidRDefault="00D57A18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- лечение больных должно быть комплексным в </w:t>
      </w:r>
      <w:proofErr w:type="gramStart"/>
      <w:r w:rsidRPr="00AF6989">
        <w:rPr>
          <w:rFonts w:ascii="Times New Roman" w:eastAsia="Times New Roman" w:hAnsi="Times New Roman" w:cs="Times New Roman"/>
          <w:sz w:val="24"/>
          <w:szCs w:val="24"/>
        </w:rPr>
        <w:t>зависимости  от</w:t>
      </w:r>
      <w:proofErr w:type="gramEnd"/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 формы и тяжести заболевания.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произвести осмотр больного с подозрением на бруцеллез, рожу.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собрать анамнез заболевания, выявить возможную причину развития рецидива при рецидивирующей форме заболевания.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оценить степень тяжести заболевания</w:t>
      </w:r>
    </w:p>
    <w:p w:rsidR="004C4EF1" w:rsidRPr="00AF6989" w:rsidRDefault="004C4EF1" w:rsidP="004C4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дать оценку местных изменений при роже с учетом клинической классификации</w:t>
      </w:r>
    </w:p>
    <w:p w:rsidR="004C4EF1" w:rsidRPr="00AF6989" w:rsidRDefault="004C4EF1" w:rsidP="004C4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- назначить обследование больному с использованием методов иммунологической диагностики </w:t>
      </w:r>
    </w:p>
    <w:p w:rsidR="004C4EF1" w:rsidRPr="00AF6989" w:rsidRDefault="004C4EF1" w:rsidP="004C4E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выработать терапевтическую тактику лечения больного, рассчитать адекватную дозу антибактериальных препаратов, курс лечения</w:t>
      </w:r>
    </w:p>
    <w:p w:rsidR="004C4EF1" w:rsidRPr="00AF6989" w:rsidRDefault="004C4EF1" w:rsidP="004C4EF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- выписать рецепты на основные антибактериальные </w:t>
      </w:r>
      <w:proofErr w:type="spellStart"/>
      <w:r w:rsidRPr="00AF6989">
        <w:rPr>
          <w:rFonts w:ascii="Times New Roman" w:eastAsia="Times New Roman" w:hAnsi="Times New Roman" w:cs="Times New Roman"/>
          <w:sz w:val="24"/>
          <w:szCs w:val="24"/>
        </w:rPr>
        <w:t>преператы</w:t>
      </w:r>
      <w:proofErr w:type="spellEnd"/>
    </w:p>
    <w:p w:rsidR="004C4EF1" w:rsidRPr="00AF6989" w:rsidRDefault="004C4EF1" w:rsidP="004C4EF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- составить план профилактического </w:t>
      </w:r>
      <w:proofErr w:type="spellStart"/>
      <w:r w:rsidRPr="00AF6989">
        <w:rPr>
          <w:rFonts w:ascii="Times New Roman" w:eastAsia="Times New Roman" w:hAnsi="Times New Roman" w:cs="Times New Roman"/>
          <w:sz w:val="24"/>
          <w:szCs w:val="24"/>
        </w:rPr>
        <w:t>противорецидивного</w:t>
      </w:r>
      <w:proofErr w:type="spellEnd"/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 лечения.</w:t>
      </w:r>
    </w:p>
    <w:p w:rsidR="004C4EF1" w:rsidRPr="00AF6989" w:rsidRDefault="004C4EF1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Вопросы для подготовки к занятию: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1. Характеристика возбудителя чумы, туляремии, сибирской язвы, методы лабораторной диагностики.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2. Источники инфекции, механизмы передачи чумы, туляремии, сибирской язвы. Данные патогенеза.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3. Клиническая классификация.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4. Характеристика клинических форм болезни.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5. Дифференциальная диагностика основных клинических форм.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6. Осложнения. Характеристика рецидивов.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7. Лечение: этиотропное, патогенетическое, симптоматическое.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8. Критерии выписки. Исходы болезни.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9. Бруцеллез. Определение. Этиология. Эпидемиология.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10. Клиника бруцеллеза.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11.Исходы, осложнения. 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12. Дифференциальная диагностика бруцеллеза.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13.. Тактика врача при выявлении больного с бруцеллезом.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14. Рожа.  Определение. Этиология. Эпидемиология.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15. Клиника рожи.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16. Исходы, осложнения. 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17. Дифференциальная диагностика рожи.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18. Тактика врача при выявлении больного с рожей</w:t>
      </w:r>
    </w:p>
    <w:p w:rsidR="001874F7" w:rsidRPr="00AF6989" w:rsidRDefault="00187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Тесты для самопроверки:</w:t>
      </w:r>
    </w:p>
    <w:p w:rsidR="004C4EF1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="004C4EF1" w:rsidRPr="00AF6989">
        <w:rPr>
          <w:rFonts w:ascii="Times New Roman" w:eastAsia="Times New Roman" w:hAnsi="Times New Roman" w:cs="Times New Roman"/>
          <w:sz w:val="24"/>
          <w:szCs w:val="24"/>
        </w:rPr>
        <w:t>ПО ИСТОЧНИКУ ИНФЕКЦИИ СИБИРСКАЯ ЯЗВА ОТНОСИТСЯ К:</w:t>
      </w:r>
    </w:p>
    <w:p w:rsidR="001874F7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1</w:t>
      </w:r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) антропонозам;</w:t>
      </w:r>
    </w:p>
    <w:p w:rsidR="001874F7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2</w:t>
      </w:r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) зоонозам;</w:t>
      </w:r>
    </w:p>
    <w:p w:rsidR="001874F7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3</w:t>
      </w:r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зооантропонозам</w:t>
      </w:r>
      <w:proofErr w:type="spellEnd"/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874F7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4</w:t>
      </w:r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сапронозам</w:t>
      </w:r>
      <w:proofErr w:type="spellEnd"/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874F7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5</w:t>
      </w:r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сапрозоонозам</w:t>
      </w:r>
      <w:proofErr w:type="spellEnd"/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4C4EF1" w:rsidRPr="00AF6989" w:rsidRDefault="004C4E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4EF1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4C4EF1" w:rsidRPr="00AF6989">
        <w:rPr>
          <w:rFonts w:ascii="Times New Roman" w:eastAsia="Times New Roman" w:hAnsi="Times New Roman" w:cs="Times New Roman"/>
          <w:sz w:val="24"/>
          <w:szCs w:val="24"/>
        </w:rPr>
        <w:t>ИСХОДОМ ЧУМНОГО БУБОНА:</w:t>
      </w:r>
    </w:p>
    <w:p w:rsidR="001874F7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1</w:t>
      </w:r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склерозирование</w:t>
      </w:r>
      <w:proofErr w:type="spellEnd"/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, рассасывание, вскрытие;</w:t>
      </w:r>
    </w:p>
    <w:p w:rsidR="001874F7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) увеличение до 1 года;</w:t>
      </w:r>
    </w:p>
    <w:p w:rsidR="001874F7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3</w:t>
      </w:r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) отторжение;</w:t>
      </w:r>
    </w:p>
    <w:p w:rsidR="001874F7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4</w:t>
      </w:r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) малигнизация;</w:t>
      </w:r>
    </w:p>
    <w:p w:rsidR="001874F7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5</w:t>
      </w:r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) увеличение до 6 мес.</w:t>
      </w:r>
    </w:p>
    <w:p w:rsidR="004C4EF1" w:rsidRPr="00AF6989" w:rsidRDefault="004C4E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4EF1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4C4EF1" w:rsidRPr="00AF6989">
        <w:rPr>
          <w:rFonts w:ascii="Times New Roman" w:eastAsia="Times New Roman" w:hAnsi="Times New Roman" w:cs="Times New Roman"/>
          <w:sz w:val="24"/>
          <w:szCs w:val="24"/>
        </w:rPr>
        <w:t>ПРИЧИНЫ СМЕРТИ БОЛЬНЫХ СИБИРСКОЙ ЯЗВОЙ МОЖЕТ БЫТЬ:</w:t>
      </w:r>
    </w:p>
    <w:p w:rsidR="001874F7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1</w:t>
      </w:r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 xml:space="preserve">) тромбоз </w:t>
      </w:r>
      <w:proofErr w:type="spellStart"/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мезентериальных</w:t>
      </w:r>
      <w:proofErr w:type="spellEnd"/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 xml:space="preserve"> сосудов;</w:t>
      </w:r>
    </w:p>
    <w:p w:rsidR="001874F7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2</w:t>
      </w:r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 xml:space="preserve">) гнойный </w:t>
      </w:r>
      <w:proofErr w:type="spellStart"/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менингоэнцефалит</w:t>
      </w:r>
      <w:proofErr w:type="spellEnd"/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874F7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3</w:t>
      </w:r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) гангрена нижних конечностей;</w:t>
      </w:r>
    </w:p>
    <w:p w:rsidR="001874F7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4</w:t>
      </w:r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) кровоизлияние во внутренние органы;</w:t>
      </w:r>
    </w:p>
    <w:p w:rsidR="001874F7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5</w:t>
      </w:r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бронхоспазм</w:t>
      </w:r>
      <w:proofErr w:type="spellEnd"/>
      <w:r w:rsidR="00D57A18" w:rsidRPr="00AF698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C4EF1" w:rsidRPr="00AF6989" w:rsidRDefault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4. ИСТОЧНИК ИНФИЦИРОВАНИЯ ПРИ БРУЦЕЛЛЕЗЕ:</w:t>
      </w:r>
    </w:p>
    <w:p w:rsidR="004C4EF1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1) птица</w:t>
      </w:r>
    </w:p>
    <w:p w:rsidR="004C4EF1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2) человек</w:t>
      </w:r>
    </w:p>
    <w:p w:rsidR="004C4EF1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3) комары</w:t>
      </w:r>
    </w:p>
    <w:p w:rsidR="004C4EF1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4) животные</w:t>
      </w:r>
    </w:p>
    <w:p w:rsidR="004C4EF1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5) клещи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2. БРУЦЕЛЛЕЗУ СВОЙСТВЕН МЕХАНИЗМ ПЕРЕДАЧИ:</w:t>
      </w:r>
    </w:p>
    <w:p w:rsidR="004C4EF1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1) фекально-оральный</w:t>
      </w:r>
    </w:p>
    <w:p w:rsidR="004C4EF1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2) трансмиссивный</w:t>
      </w:r>
    </w:p>
    <w:p w:rsidR="004C4EF1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3) контактный</w:t>
      </w:r>
    </w:p>
    <w:p w:rsidR="004C4EF1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4) вертикальный</w:t>
      </w:r>
    </w:p>
    <w:p w:rsidR="004C4EF1" w:rsidRPr="00AF6989" w:rsidRDefault="004C4EF1" w:rsidP="004C4EF1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5) парентеральный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4EF1" w:rsidRPr="00AF6989" w:rsidRDefault="004C4EF1" w:rsidP="004C4EF1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74F7" w:rsidRPr="00AF6989" w:rsidRDefault="004C4EF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="00D57A18" w:rsidRPr="00AF6989">
        <w:rPr>
          <w:rFonts w:ascii="Times New Roman" w:eastAsia="Times New Roman" w:hAnsi="Times New Roman" w:cs="Times New Roman"/>
          <w:b/>
          <w:sz w:val="24"/>
          <w:szCs w:val="24"/>
        </w:rPr>
        <w:t xml:space="preserve"> Ситуационная задача</w:t>
      </w:r>
    </w:p>
    <w:p w:rsidR="001874F7" w:rsidRPr="00AF6989" w:rsidRDefault="00D57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        Больной 26 лет поступил в хирургическое отделение. Заболевание началось с озноба, повышения температуры до 39,2</w:t>
      </w:r>
      <w:r w:rsidRPr="00AF698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О</w:t>
      </w:r>
      <w:r w:rsidRPr="00AF6989">
        <w:rPr>
          <w:rFonts w:ascii="Times New Roman" w:eastAsia="Times New Roman" w:hAnsi="Times New Roman" w:cs="Times New Roman"/>
          <w:sz w:val="24"/>
          <w:szCs w:val="24"/>
        </w:rPr>
        <w:t>С. При осмотре справа на шее определяется плотный слегка болезненный инфильтрат величиной с голубиное яйцо. Спустя 2 недели бубон увеличился до куриного яйца, наступило гнойное расплавление его. Из анамнеза известно, что больной работал на уборке зерна.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        1. Диагноз?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        2.Механизм передачи.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        3. Тактика</w:t>
      </w:r>
    </w:p>
    <w:p w:rsidR="001874F7" w:rsidRPr="00AF6989" w:rsidRDefault="001874F7">
      <w:pPr>
        <w:rPr>
          <w:rFonts w:ascii="Calibri" w:eastAsia="Calibri" w:hAnsi="Calibri" w:cs="Calibri"/>
          <w:sz w:val="24"/>
          <w:szCs w:val="24"/>
        </w:rPr>
      </w:pPr>
      <w:bookmarkStart w:id="0" w:name="_GoBack"/>
      <w:bookmarkEnd w:id="0"/>
    </w:p>
    <w:p w:rsidR="001874F7" w:rsidRPr="00AF6989" w:rsidRDefault="00187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Содержание занятия:</w:t>
      </w:r>
    </w:p>
    <w:p w:rsidR="001874F7" w:rsidRPr="00AF6989" w:rsidRDefault="00D57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        Преподаватель дает характеристику ООИ. Далее разбирается тема с эпидемиологии чумы, туляремии, сибирской </w:t>
      </w:r>
      <w:proofErr w:type="gramStart"/>
      <w:r w:rsidRPr="00AF6989">
        <w:rPr>
          <w:rFonts w:ascii="Times New Roman" w:eastAsia="Times New Roman" w:hAnsi="Times New Roman" w:cs="Times New Roman"/>
          <w:sz w:val="24"/>
          <w:szCs w:val="24"/>
        </w:rPr>
        <w:t>язвы,  патогенеза</w:t>
      </w:r>
      <w:proofErr w:type="gramEnd"/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, клиники, диагностики и  </w:t>
      </w:r>
      <w:proofErr w:type="spellStart"/>
      <w:r w:rsidRPr="00AF6989">
        <w:rPr>
          <w:rFonts w:ascii="Times New Roman" w:eastAsia="Times New Roman" w:hAnsi="Times New Roman" w:cs="Times New Roman"/>
          <w:sz w:val="24"/>
          <w:szCs w:val="24"/>
        </w:rPr>
        <w:t>диф.диагностики</w:t>
      </w:r>
      <w:proofErr w:type="spellEnd"/>
      <w:r w:rsidRPr="00AF6989">
        <w:rPr>
          <w:rFonts w:ascii="Times New Roman" w:eastAsia="Times New Roman" w:hAnsi="Times New Roman" w:cs="Times New Roman"/>
          <w:sz w:val="24"/>
          <w:szCs w:val="24"/>
        </w:rPr>
        <w:t>, лечения, профилактики.</w:t>
      </w:r>
    </w:p>
    <w:p w:rsidR="001874F7" w:rsidRPr="00AF6989" w:rsidRDefault="00D57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        Студенты самостоятельно составляют карту </w:t>
      </w:r>
      <w:proofErr w:type="spellStart"/>
      <w:r w:rsidRPr="00AF6989">
        <w:rPr>
          <w:rFonts w:ascii="Times New Roman" w:eastAsia="Times New Roman" w:hAnsi="Times New Roman" w:cs="Times New Roman"/>
          <w:sz w:val="24"/>
          <w:szCs w:val="24"/>
        </w:rPr>
        <w:t>курации</w:t>
      </w:r>
      <w:proofErr w:type="spellEnd"/>
      <w:r w:rsidRPr="00AF6989">
        <w:rPr>
          <w:rFonts w:ascii="Times New Roman" w:eastAsia="Times New Roman" w:hAnsi="Times New Roman" w:cs="Times New Roman"/>
          <w:sz w:val="24"/>
          <w:szCs w:val="24"/>
        </w:rPr>
        <w:t>. Отрабатывают практические навыки: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1. Соблюдение основных принципов работы у постели больного с чумой, туляремии, сибирской язвой.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2. Одевание и снятие противочумного костюма.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3. Заполнение документации (экстренное извещение истории болезни).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4. Рецептура, решение типовых ситуационных задач, знакомство с учебными историями больных чумой и сибирской язвой.</w:t>
      </w:r>
    </w:p>
    <w:p w:rsidR="001874F7" w:rsidRPr="00AF6989" w:rsidRDefault="00187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74F7" w:rsidRPr="00AF6989" w:rsidRDefault="00D57A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уровня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1874F7" w:rsidRPr="00AF6989" w:rsidRDefault="001874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74F7" w:rsidRPr="00AF6989" w:rsidRDefault="00D5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>Реализация занятия:</w:t>
      </w:r>
    </w:p>
    <w:p w:rsidR="001874F7" w:rsidRPr="00AF6989" w:rsidRDefault="00D5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Проводится с помощью осмотра больных по теме либо со </w:t>
      </w:r>
      <w:proofErr w:type="gramStart"/>
      <w:r w:rsidRPr="00AF6989">
        <w:rPr>
          <w:rFonts w:ascii="Times New Roman" w:eastAsia="Times New Roman" w:hAnsi="Times New Roman" w:cs="Times New Roman"/>
          <w:sz w:val="24"/>
          <w:szCs w:val="24"/>
        </w:rPr>
        <w:t>сходной  клинической</w:t>
      </w:r>
      <w:proofErr w:type="gramEnd"/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1874F7" w:rsidRPr="00AF6989" w:rsidRDefault="00D5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>Перечень практических навыков:</w:t>
      </w:r>
    </w:p>
    <w:p w:rsidR="001874F7" w:rsidRPr="00AF6989" w:rsidRDefault="00D5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AF6989">
        <w:rPr>
          <w:rFonts w:ascii="Times New Roman" w:eastAsia="Times New Roman" w:hAnsi="Times New Roman" w:cs="Times New Roman"/>
          <w:sz w:val="24"/>
          <w:szCs w:val="24"/>
        </w:rPr>
        <w:t>клиническое обследование инфекционных больных;</w:t>
      </w:r>
    </w:p>
    <w:p w:rsidR="001874F7" w:rsidRPr="00AF6989" w:rsidRDefault="00D5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техника забора различных биологических материалов исследования;</w:t>
      </w:r>
    </w:p>
    <w:p w:rsidR="001874F7" w:rsidRPr="00AF6989" w:rsidRDefault="00D5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методы и способы проведения экспресс - диагностики различных инфекционных болезней;</w:t>
      </w:r>
    </w:p>
    <w:p w:rsidR="001874F7" w:rsidRPr="00AF6989" w:rsidRDefault="00D5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оформление развернутого клинического диагноза инфекционной болезни.</w:t>
      </w:r>
    </w:p>
    <w:p w:rsidR="001874F7" w:rsidRPr="00AF6989" w:rsidRDefault="00D5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>Координация и интеграция с другими дисциплинами:</w:t>
      </w:r>
    </w:p>
    <w:p w:rsidR="001874F7" w:rsidRPr="00AF6989" w:rsidRDefault="00D5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эпидемиология;</w:t>
      </w:r>
    </w:p>
    <w:p w:rsidR="001874F7" w:rsidRPr="00AF6989" w:rsidRDefault="00D5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микробиология;</w:t>
      </w:r>
    </w:p>
    <w:p w:rsidR="001874F7" w:rsidRPr="00AF6989" w:rsidRDefault="00D5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патофизиология;</w:t>
      </w:r>
    </w:p>
    <w:p w:rsidR="001874F7" w:rsidRPr="00AF6989" w:rsidRDefault="00D5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патологическая анатомия;</w:t>
      </w:r>
    </w:p>
    <w:p w:rsidR="001874F7" w:rsidRPr="00AF6989" w:rsidRDefault="00D5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неврология;</w:t>
      </w:r>
    </w:p>
    <w:p w:rsidR="001874F7" w:rsidRPr="00AF6989" w:rsidRDefault="00D5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терапия;</w:t>
      </w:r>
    </w:p>
    <w:p w:rsidR="001874F7" w:rsidRPr="00AF6989" w:rsidRDefault="00D5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хирургия;</w:t>
      </w:r>
    </w:p>
    <w:p w:rsidR="001874F7" w:rsidRPr="00AF6989" w:rsidRDefault="00D5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акушерство и гинекология;</w:t>
      </w:r>
    </w:p>
    <w:p w:rsidR="001874F7" w:rsidRPr="00AF6989" w:rsidRDefault="00D5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педиатрия;</w:t>
      </w:r>
    </w:p>
    <w:p w:rsidR="001874F7" w:rsidRPr="00AF6989" w:rsidRDefault="00D57A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- кожно-венерические болезни.</w:t>
      </w:r>
    </w:p>
    <w:p w:rsidR="001874F7" w:rsidRPr="00AF6989" w:rsidRDefault="001874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74F7" w:rsidRPr="00AF6989" w:rsidRDefault="001874F7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74F7" w:rsidRPr="00AF6989" w:rsidRDefault="00D57A18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>Рекомендуемая литература:</w:t>
      </w: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AF6989">
        <w:rPr>
          <w:rFonts w:ascii="Times New Roman" w:eastAsia="Times New Roman" w:hAnsi="Times New Roman" w:cs="Times New Roman"/>
          <w:sz w:val="24"/>
          <w:szCs w:val="24"/>
          <w:u w:val="single"/>
        </w:rPr>
        <w:t>Основная литература:</w:t>
      </w:r>
    </w:p>
    <w:p w:rsidR="001874F7" w:rsidRPr="00AF6989" w:rsidRDefault="00D57A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Инфекционные болезни. Учебник (под ред. </w:t>
      </w:r>
      <w:proofErr w:type="spellStart"/>
      <w:r w:rsidRPr="00AF6989">
        <w:rPr>
          <w:rFonts w:ascii="Times New Roman" w:eastAsia="Times New Roman" w:hAnsi="Times New Roman" w:cs="Times New Roman"/>
          <w:sz w:val="24"/>
          <w:szCs w:val="24"/>
        </w:rPr>
        <w:t>Ющук</w:t>
      </w:r>
      <w:proofErr w:type="spellEnd"/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 Н. Д., Венгеров Ю. Я.), издание 2-е, М.: ГЭОТАР-Медиа, 2011 г, 704 с.</w:t>
      </w:r>
    </w:p>
    <w:p w:rsidR="001874F7" w:rsidRPr="00AF6989" w:rsidRDefault="00D57A18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2. Руководство по инфекционным болезням. (Под ред. Семенова В. М.) М.: ООО «</w:t>
      </w:r>
      <w:proofErr w:type="spellStart"/>
      <w:r w:rsidRPr="00AF6989">
        <w:rPr>
          <w:rFonts w:ascii="Times New Roman" w:eastAsia="Times New Roman" w:hAnsi="Times New Roman" w:cs="Times New Roman"/>
          <w:sz w:val="24"/>
          <w:szCs w:val="24"/>
        </w:rPr>
        <w:t>Миа</w:t>
      </w:r>
      <w:proofErr w:type="spellEnd"/>
      <w:r w:rsidRPr="00AF6989">
        <w:rPr>
          <w:rFonts w:ascii="Times New Roman" w:eastAsia="Times New Roman" w:hAnsi="Times New Roman" w:cs="Times New Roman"/>
          <w:sz w:val="24"/>
          <w:szCs w:val="24"/>
        </w:rPr>
        <w:t>» 2009г., 752 с.</w:t>
      </w:r>
    </w:p>
    <w:p w:rsidR="001874F7" w:rsidRPr="00AF6989" w:rsidRDefault="00D57A18">
      <w:pPr>
        <w:tabs>
          <w:tab w:val="left" w:pos="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3. Инфекционные болезни. Атлас-руководство (</w:t>
      </w:r>
      <w:proofErr w:type="spellStart"/>
      <w:r w:rsidRPr="00AF6989">
        <w:rPr>
          <w:rFonts w:ascii="Times New Roman" w:eastAsia="Times New Roman" w:hAnsi="Times New Roman" w:cs="Times New Roman"/>
          <w:sz w:val="24"/>
          <w:szCs w:val="24"/>
        </w:rPr>
        <w:t>Учайкин</w:t>
      </w:r>
      <w:proofErr w:type="spellEnd"/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 В. Ф., Харламова Ф. С.) М.: ГЭОТАР-Медиа, 2010 г., 384 с., 6 экз.</w:t>
      </w:r>
    </w:p>
    <w:p w:rsidR="001874F7" w:rsidRPr="00AF6989" w:rsidRDefault="00D57A18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4. Современные аспекты </w:t>
      </w:r>
      <w:proofErr w:type="spellStart"/>
      <w:r w:rsidRPr="00AF6989">
        <w:rPr>
          <w:rFonts w:ascii="Times New Roman" w:eastAsia="Times New Roman" w:hAnsi="Times New Roman" w:cs="Times New Roman"/>
          <w:sz w:val="24"/>
          <w:szCs w:val="24"/>
        </w:rPr>
        <w:t>эпиднадзора</w:t>
      </w:r>
      <w:proofErr w:type="spellEnd"/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 за особо опасными инфекциями: (Тез.  XIII </w:t>
      </w:r>
      <w:proofErr w:type="spellStart"/>
      <w:r w:rsidRPr="00AF6989">
        <w:rPr>
          <w:rFonts w:ascii="Times New Roman" w:eastAsia="Times New Roman" w:hAnsi="Times New Roman" w:cs="Times New Roman"/>
          <w:sz w:val="24"/>
          <w:szCs w:val="24"/>
        </w:rPr>
        <w:t>конф</w:t>
      </w:r>
      <w:proofErr w:type="spellEnd"/>
      <w:proofErr w:type="gramStart"/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AF6989">
        <w:rPr>
          <w:rFonts w:ascii="Times New Roman" w:eastAsia="Times New Roman" w:hAnsi="Times New Roman" w:cs="Times New Roman"/>
          <w:sz w:val="24"/>
          <w:szCs w:val="24"/>
        </w:rPr>
        <w:t>противочум</w:t>
      </w:r>
      <w:proofErr w:type="spellEnd"/>
      <w:proofErr w:type="gramEnd"/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. учреждений Средней Азии г. Казахстана), Ред.: В.М.Степанов (гл.   ред.) и др.- Алма-Ата Б.И., 1990, - </w:t>
      </w:r>
      <w:proofErr w:type="gramStart"/>
      <w:r w:rsidRPr="00AF6989">
        <w:rPr>
          <w:rFonts w:ascii="Times New Roman" w:eastAsia="Times New Roman" w:hAnsi="Times New Roman" w:cs="Times New Roman"/>
          <w:sz w:val="24"/>
          <w:szCs w:val="24"/>
        </w:rPr>
        <w:t>207,(</w:t>
      </w:r>
      <w:proofErr w:type="gramEnd"/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1),С: - 22 с. </w:t>
      </w:r>
    </w:p>
    <w:p w:rsidR="001874F7" w:rsidRPr="00AF6989" w:rsidRDefault="001874F7">
      <w:pPr>
        <w:tabs>
          <w:tab w:val="left" w:pos="10205"/>
        </w:tabs>
        <w:spacing w:after="0" w:line="240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:rsidR="001874F7" w:rsidRPr="00AF6989" w:rsidRDefault="00D57A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hyperlink r:id="rId5">
        <w:r w:rsidRPr="00AF69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Pr="00AF69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AF69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AF69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AF69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consilium</w:t>
        </w:r>
        <w:r w:rsidRPr="00AF69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AF69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Pr="00AF69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AF69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medicum</w:t>
        </w:r>
        <w:r w:rsidRPr="00AF69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AF69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Pr="00AF69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Pr="00AF69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1874F7" w:rsidRPr="00AF6989" w:rsidRDefault="000D7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>
        <w:r w:rsidR="00D57A18" w:rsidRPr="00AF69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D57A18" w:rsidRPr="00AF69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D57A18" w:rsidRPr="00AF69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D57A18" w:rsidRPr="00AF69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D57A18" w:rsidRPr="00AF69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D57A18" w:rsidRPr="00AF69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D57A18" w:rsidRPr="00AF69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D57A18" w:rsidRPr="00AF69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D57A18" w:rsidRPr="00AF69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lvrach</w:t>
        </w:r>
        <w:r w:rsidR="00D57A18" w:rsidRPr="00AF69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D57A18" w:rsidRPr="00AF69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D57A18" w:rsidRPr="00AF698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D57A18" w:rsidRPr="00AF69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:rsidR="001874F7" w:rsidRPr="00AF6989" w:rsidRDefault="000D7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>
        <w:r w:rsidR="00D57A18" w:rsidRPr="00AF69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http://www.booksmed</w:t>
        </w:r>
      </w:hyperlink>
    </w:p>
    <w:p w:rsidR="001874F7" w:rsidRPr="00AF6989" w:rsidRDefault="000D7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8">
        <w:r w:rsidR="00D57A18" w:rsidRPr="00AF69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http://medi.ru</w:t>
        </w:r>
      </w:hyperlink>
    </w:p>
    <w:p w:rsidR="001874F7" w:rsidRPr="00AF6989" w:rsidRDefault="000D7E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9">
        <w:r w:rsidR="00D57A18" w:rsidRPr="00AF698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http://www.infectology.ru</w:t>
        </w:r>
      </w:hyperlink>
    </w:p>
    <w:p w:rsidR="00683057" w:rsidRPr="00AF6989" w:rsidRDefault="00683057" w:rsidP="00683057">
      <w:pPr>
        <w:spacing w:after="0" w:line="22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E82020" w:rsidRPr="00AF6989" w:rsidRDefault="00683057" w:rsidP="00683057">
      <w:pPr>
        <w:spacing w:after="0" w:line="22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  <w:r w:rsidRPr="00AF6989">
        <w:rPr>
          <w:rFonts w:ascii="Calibri" w:eastAsia="Calibri" w:hAnsi="Calibri" w:cs="Calibri"/>
          <w:sz w:val="24"/>
          <w:szCs w:val="24"/>
          <w:shd w:val="clear" w:color="auto" w:fill="FFFFFF"/>
        </w:rPr>
        <w:t xml:space="preserve">                                          </w:t>
      </w:r>
    </w:p>
    <w:p w:rsidR="00E82020" w:rsidRPr="00AF6989" w:rsidRDefault="00E82020" w:rsidP="00683057">
      <w:pPr>
        <w:spacing w:after="0" w:line="22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92005D" w:rsidRPr="00AF6989" w:rsidRDefault="0092005D" w:rsidP="00683057">
      <w:pPr>
        <w:spacing w:after="0" w:line="22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92005D" w:rsidRPr="00AF6989" w:rsidRDefault="0092005D" w:rsidP="00683057">
      <w:pPr>
        <w:spacing w:after="0" w:line="22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92005D" w:rsidRPr="00AF6989" w:rsidRDefault="0092005D" w:rsidP="00683057">
      <w:pPr>
        <w:spacing w:after="0" w:line="22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92005D" w:rsidRPr="00AF6989" w:rsidRDefault="0092005D" w:rsidP="00683057">
      <w:pPr>
        <w:spacing w:after="0" w:line="226" w:lineRule="auto"/>
        <w:rPr>
          <w:rFonts w:ascii="Calibri" w:eastAsia="Calibri" w:hAnsi="Calibri" w:cs="Calibri"/>
          <w:sz w:val="24"/>
          <w:szCs w:val="24"/>
          <w:shd w:val="clear" w:color="auto" w:fill="FFFFFF"/>
        </w:rPr>
      </w:pPr>
    </w:p>
    <w:p w:rsidR="001874F7" w:rsidRPr="00AF6989" w:rsidRDefault="00E82020">
      <w:pPr>
        <w:spacing w:after="0" w:line="226" w:lineRule="auto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AF6989">
        <w:rPr>
          <w:rFonts w:ascii="Calibri" w:eastAsia="Calibri" w:hAnsi="Calibri" w:cs="Calibri"/>
          <w:sz w:val="24"/>
          <w:szCs w:val="24"/>
          <w:shd w:val="clear" w:color="auto" w:fill="FFFFFF"/>
        </w:rPr>
        <w:t xml:space="preserve">                                            </w:t>
      </w:r>
      <w:r w:rsidR="00D57A18" w:rsidRPr="00AF6989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>Сибирская язва</w:t>
      </w:r>
    </w:p>
    <w:p w:rsidR="00CE5E24" w:rsidRPr="00AF6989" w:rsidRDefault="00D57A18">
      <w:pPr>
        <w:spacing w:before="230" w:after="0" w:line="226" w:lineRule="auto"/>
        <w:ind w:right="2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1. </w:t>
      </w:r>
      <w:r w:rsidR="00CE5E24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ПРИ ТИПИЧНОМ СИБИРЕЯЗВЕННОМ КАРБУНКУЛЕ ОТМЕЧАЕТСЯ                                              </w:t>
      </w:r>
    </w:p>
    <w:p w:rsidR="001874F7" w:rsidRPr="00AF6989" w:rsidRDefault="00175E21" w:rsidP="0092005D">
      <w:pPr>
        <w:spacing w:after="0" w:line="226" w:lineRule="auto"/>
        <w:ind w:left="708" w:right="2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="00CE5E24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резкая болезненность</w:t>
      </w:r>
    </w:p>
    <w:p w:rsidR="001874F7" w:rsidRPr="00AF6989" w:rsidRDefault="00175E21" w:rsidP="00175E21">
      <w:pPr>
        <w:tabs>
          <w:tab w:val="left" w:pos="27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D57A18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эксцентричный рост язвы</w:t>
      </w:r>
    </w:p>
    <w:p w:rsidR="001874F7" w:rsidRPr="00AF6989" w:rsidRDefault="00175E21" w:rsidP="00175E21">
      <w:pPr>
        <w:tabs>
          <w:tab w:val="left" w:pos="27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D57A18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гнойное отделяемое</w:t>
      </w:r>
    </w:p>
    <w:p w:rsidR="001874F7" w:rsidRPr="00AF6989" w:rsidRDefault="00175E21" w:rsidP="00175E21">
      <w:pPr>
        <w:tabs>
          <w:tab w:val="left" w:pos="278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серозное отделяемое</w:t>
      </w:r>
    </w:p>
    <w:p w:rsidR="001874F7" w:rsidRPr="00AF6989" w:rsidRDefault="00175E21" w:rsidP="00175E21">
      <w:pPr>
        <w:tabs>
          <w:tab w:val="left" w:pos="278"/>
          <w:tab w:val="left" w:pos="4680"/>
        </w:tabs>
        <w:spacing w:after="0" w:line="226" w:lineRule="auto"/>
        <w:ind w:left="708" w:right="20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D57A18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гнойное расплавление окружающих </w:t>
      </w:r>
      <w:r w:rsidR="0092005D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тканей</w:t>
      </w:r>
    </w:p>
    <w:p w:rsidR="00175E21" w:rsidRPr="00AF6989" w:rsidRDefault="00D57A18" w:rsidP="0092005D">
      <w:pPr>
        <w:tabs>
          <w:tab w:val="left" w:pos="480"/>
        </w:tabs>
        <w:spacing w:before="235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5E24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ЛЁГОЧНОМ ВАРИАНТЕ ТЕЧЕНИЯ СИБИРСКОЙ ЯЗВЫ ОТМЕЧАЕТСЯ</w:t>
      </w:r>
    </w:p>
    <w:p w:rsidR="001874F7" w:rsidRPr="00AF6989" w:rsidRDefault="00175E21" w:rsidP="00175E21">
      <w:pPr>
        <w:tabs>
          <w:tab w:val="left" w:pos="28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</w:t>
      </w:r>
      <w:r w:rsidR="00D57A18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сухой кашель</w:t>
      </w:r>
    </w:p>
    <w:p w:rsidR="001874F7" w:rsidRPr="00AF6989" w:rsidRDefault="00175E21" w:rsidP="00175E21">
      <w:pPr>
        <w:tabs>
          <w:tab w:val="left" w:pos="288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D57A18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кашель с пенистой кровянистой мокротой</w:t>
      </w:r>
    </w:p>
    <w:p w:rsidR="001874F7" w:rsidRPr="00AF6989" w:rsidRDefault="00175E21" w:rsidP="00175E21">
      <w:pPr>
        <w:tabs>
          <w:tab w:val="left" w:pos="28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3</w:t>
      </w:r>
      <w:r w:rsidR="00D57A18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скудность клинических проявлений</w:t>
      </w:r>
    </w:p>
    <w:p w:rsidR="001874F7" w:rsidRPr="00AF6989" w:rsidRDefault="00175E21" w:rsidP="00175E21">
      <w:pPr>
        <w:tabs>
          <w:tab w:val="left" w:pos="278"/>
        </w:tabs>
        <w:spacing w:before="10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D57A18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отсутствие рентгенологических изменений</w:t>
      </w:r>
    </w:p>
    <w:p w:rsidR="001874F7" w:rsidRPr="00AF6989" w:rsidRDefault="00175E21" w:rsidP="00175E21">
      <w:pPr>
        <w:tabs>
          <w:tab w:val="left" w:pos="278"/>
          <w:tab w:val="left" w:pos="3780"/>
        </w:tabs>
        <w:spacing w:after="0" w:line="226" w:lineRule="auto"/>
        <w:ind w:left="708" w:right="20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D57A18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proofErr w:type="spellStart"/>
      <w:r w:rsidR="00D57A18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содружественный</w:t>
      </w:r>
      <w:proofErr w:type="spellEnd"/>
      <w:r w:rsidR="00D57A18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гнойный плеврит</w:t>
      </w:r>
      <w:r w:rsidR="00D57A18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175E21" w:rsidRPr="00AF6989" w:rsidRDefault="00D57A18">
      <w:pPr>
        <w:tabs>
          <w:tab w:val="left" w:pos="480"/>
        </w:tabs>
        <w:spacing w:before="235" w:after="0" w:line="226" w:lineRule="auto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3.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5E24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ПРИЧИНОЙ СМЕРТИ БОЛЬНЫХ СИБИРСКОЙ ЯЗВОЙ МОЖЕТ БЫТЬ                                             </w:t>
      </w:r>
    </w:p>
    <w:p w:rsidR="001874F7" w:rsidRPr="00AF6989" w:rsidRDefault="00175E21" w:rsidP="0092005D">
      <w:pPr>
        <w:tabs>
          <w:tab w:val="left" w:pos="480"/>
        </w:tabs>
        <w:spacing w:after="0" w:line="240" w:lineRule="auto"/>
        <w:ind w:left="708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</w:t>
      </w:r>
      <w:r w:rsidR="00D57A18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) тромбоз </w:t>
      </w:r>
      <w:proofErr w:type="spellStart"/>
      <w:r w:rsidR="00D57A18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мезентериальных</w:t>
      </w:r>
      <w:proofErr w:type="spellEnd"/>
      <w:r w:rsidR="00D57A18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сосудов</w:t>
      </w:r>
    </w:p>
    <w:p w:rsidR="001874F7" w:rsidRPr="00AF6989" w:rsidRDefault="00175E21" w:rsidP="00175E21">
      <w:pPr>
        <w:tabs>
          <w:tab w:val="left" w:pos="28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D57A18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гнойный </w:t>
      </w:r>
      <w:proofErr w:type="spellStart"/>
      <w:r w:rsidR="00D57A18"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менингоэнцефалит</w:t>
      </w:r>
      <w:proofErr w:type="spellEnd"/>
    </w:p>
    <w:p w:rsidR="001874F7" w:rsidRPr="00AF6989" w:rsidRDefault="00175E21" w:rsidP="00175E21">
      <w:pPr>
        <w:tabs>
          <w:tab w:val="left" w:pos="288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D57A18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гангрена нижних конечностей</w:t>
      </w:r>
    </w:p>
    <w:p w:rsidR="001874F7" w:rsidRPr="00AF6989" w:rsidRDefault="00175E21" w:rsidP="00175E21">
      <w:pPr>
        <w:tabs>
          <w:tab w:val="left" w:pos="28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D57A18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кровоизлияние во внутренние органы</w:t>
      </w:r>
    </w:p>
    <w:p w:rsidR="001874F7" w:rsidRPr="00AF6989" w:rsidRDefault="00175E21" w:rsidP="00175E21">
      <w:pPr>
        <w:tabs>
          <w:tab w:val="left" w:pos="288"/>
        </w:tabs>
        <w:spacing w:after="0" w:line="226" w:lineRule="auto"/>
        <w:ind w:left="708" w:right="6931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 w:rsidR="00D57A18"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spellStart"/>
      <w:r w:rsidR="00D57A18" w:rsidRPr="00AF69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бронхоспазм</w:t>
      </w:r>
      <w:proofErr w:type="spellEnd"/>
    </w:p>
    <w:p w:rsidR="00175E21" w:rsidRPr="00AF6989" w:rsidRDefault="00D57A18" w:rsidP="0092005D">
      <w:pPr>
        <w:tabs>
          <w:tab w:val="left" w:pos="480"/>
        </w:tabs>
        <w:spacing w:before="240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4.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5E24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СИМПТОМ СТЕФАНСКОГО ПРИ СИБИРСКОЙ ЯЗВЕ ХАРАКТЕРИЗУЕТ</w:t>
      </w:r>
    </w:p>
    <w:p w:rsidR="001874F7" w:rsidRPr="00AF6989" w:rsidRDefault="00175E21" w:rsidP="00175E21">
      <w:pPr>
        <w:tabs>
          <w:tab w:val="left" w:pos="29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D57A18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скрытую</w:t>
      </w:r>
      <w:proofErr w:type="gramEnd"/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ломкость сосудов</w:t>
      </w:r>
    </w:p>
    <w:p w:rsidR="001874F7" w:rsidRPr="00AF6989" w:rsidRDefault="00175E21" w:rsidP="00175E21">
      <w:pPr>
        <w:tabs>
          <w:tab w:val="left" w:pos="29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D57A18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нарушение</w:t>
      </w:r>
      <w:proofErr w:type="gramEnd"/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свёртываемости крови</w:t>
      </w:r>
    </w:p>
    <w:p w:rsidR="001874F7" w:rsidRPr="00AF6989" w:rsidRDefault="00175E21" w:rsidP="00175E21">
      <w:pPr>
        <w:tabs>
          <w:tab w:val="left" w:pos="29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D57A18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отёк</w:t>
      </w:r>
      <w:proofErr w:type="gramEnd"/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клетчатки</w:t>
      </w:r>
    </w:p>
    <w:p w:rsidR="001874F7" w:rsidRPr="00AF6989" w:rsidRDefault="00175E21" w:rsidP="00175E21">
      <w:pPr>
        <w:tabs>
          <w:tab w:val="left" w:pos="29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D57A18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нарушение</w:t>
      </w:r>
      <w:proofErr w:type="gramEnd"/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координации движений</w:t>
      </w:r>
    </w:p>
    <w:p w:rsidR="001874F7" w:rsidRPr="00AF6989" w:rsidRDefault="00175E21" w:rsidP="00175E21">
      <w:pPr>
        <w:tabs>
          <w:tab w:val="left" w:pos="298"/>
        </w:tabs>
        <w:spacing w:before="10" w:after="0" w:line="226" w:lineRule="auto"/>
        <w:ind w:left="708" w:right="620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5</w:t>
      </w:r>
      <w:r w:rsidR="00D57A18" w:rsidRPr="00AF69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наличие</w:t>
      </w:r>
      <w:proofErr w:type="gramEnd"/>
      <w:r w:rsidR="0092005D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92005D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мезаденита</w:t>
      </w:r>
      <w:proofErr w:type="spellEnd"/>
    </w:p>
    <w:p w:rsidR="00175E21" w:rsidRPr="00AF6989" w:rsidRDefault="00D57A18" w:rsidP="0092005D">
      <w:pPr>
        <w:tabs>
          <w:tab w:val="left" w:pos="480"/>
        </w:tabs>
        <w:spacing w:before="235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5E24"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>ДЛЯ СПЕЦИФИЧЕСКОЙ ПРОФИЛАКТИКИ СИБИРСКОЙ ЯЗВЫ ИСПОЛЬЗУЮТ</w:t>
      </w:r>
    </w:p>
    <w:p w:rsidR="001874F7" w:rsidRPr="00AF6989" w:rsidRDefault="00175E21" w:rsidP="00175E21">
      <w:pPr>
        <w:tabs>
          <w:tab w:val="left" w:pos="298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 w:rsidR="00D57A18"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сибиреязвенный</w:t>
      </w:r>
      <w:proofErr w:type="gramEnd"/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бактериофаг</w:t>
      </w:r>
    </w:p>
    <w:p w:rsidR="001874F7" w:rsidRPr="00AF6989" w:rsidRDefault="00175E21" w:rsidP="00175E21">
      <w:pPr>
        <w:tabs>
          <w:tab w:val="left" w:pos="298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D57A18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сибиреязвенную</w:t>
      </w:r>
      <w:proofErr w:type="gramEnd"/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сыворотку</w:t>
      </w:r>
    </w:p>
    <w:p w:rsidR="001874F7" w:rsidRPr="00AF6989" w:rsidRDefault="00175E21" w:rsidP="00175E21">
      <w:pPr>
        <w:tabs>
          <w:tab w:val="left" w:pos="298"/>
        </w:tabs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сибиреязвенную</w:t>
      </w:r>
      <w:proofErr w:type="gramEnd"/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вакцину</w:t>
      </w:r>
    </w:p>
    <w:p w:rsidR="001874F7" w:rsidRPr="00AF6989" w:rsidRDefault="00175E21" w:rsidP="00175E21">
      <w:pPr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4</w:t>
      </w:r>
      <w:r w:rsidR="00D57A18" w:rsidRPr="00AF698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 антибиотики широкого спектра</w:t>
      </w:r>
    </w:p>
    <w:p w:rsidR="001874F7" w:rsidRPr="00AF6989" w:rsidRDefault="00175E21" w:rsidP="0092005D">
      <w:pPr>
        <w:spacing w:before="5"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5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только индивидуальные меры защиты кожи и слизистых оболочек</w:t>
      </w:r>
    </w:p>
    <w:p w:rsidR="00175E21" w:rsidRPr="00AF6989" w:rsidRDefault="00D57A18" w:rsidP="0092005D">
      <w:pPr>
        <w:tabs>
          <w:tab w:val="left" w:pos="480"/>
        </w:tabs>
        <w:spacing w:before="235" w:after="0" w:line="22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6.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E5E24"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>ЛОКАЛИЗАЦИЯ СИБИРЕЯЗВЕННОГО КАРБУНКУЛА НА ШЕЕ И СЛИЗИСТОЙ РТА ОПАСНА</w:t>
      </w:r>
    </w:p>
    <w:p w:rsidR="001874F7" w:rsidRPr="00AF6989" w:rsidRDefault="00175E21" w:rsidP="00175E21">
      <w:pPr>
        <w:tabs>
          <w:tab w:val="left" w:pos="31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D57A18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быстрым нагноение окружающих тканей</w:t>
      </w:r>
    </w:p>
    <w:p w:rsidR="001874F7" w:rsidRPr="00AF6989" w:rsidRDefault="00175E21" w:rsidP="00175E21">
      <w:pPr>
        <w:tabs>
          <w:tab w:val="left" w:pos="31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D57A18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развитием острой дыхательной недостаточности</w:t>
      </w:r>
    </w:p>
    <w:p w:rsidR="001874F7" w:rsidRPr="00AF6989" w:rsidRDefault="00175E21" w:rsidP="00175E21">
      <w:pPr>
        <w:tabs>
          <w:tab w:val="left" w:pos="31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тенденцией к генерализации</w:t>
      </w:r>
    </w:p>
    <w:p w:rsidR="001874F7" w:rsidRPr="00AF6989" w:rsidRDefault="00175E21" w:rsidP="00175E21">
      <w:pPr>
        <w:tabs>
          <w:tab w:val="left" w:pos="312"/>
        </w:tabs>
        <w:spacing w:after="0" w:line="226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D57A18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нагноением оболочек головного мозга</w:t>
      </w:r>
    </w:p>
    <w:p w:rsidR="001874F7" w:rsidRPr="00AF6989" w:rsidRDefault="00175E21" w:rsidP="00175E21">
      <w:pPr>
        <w:tabs>
          <w:tab w:val="left" w:pos="312"/>
        </w:tabs>
        <w:spacing w:before="5" w:after="0" w:line="226" w:lineRule="auto"/>
        <w:ind w:left="708" w:right="20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</w:t>
      </w:r>
      <w:r w:rsidR="00D57A18"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92005D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развитием паратонзиллита</w:t>
      </w:r>
    </w:p>
    <w:p w:rsidR="00175E21" w:rsidRPr="00AF6989" w:rsidRDefault="00D57A18" w:rsidP="0092005D">
      <w:pPr>
        <w:spacing w:before="226" w:after="0" w:line="23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7. </w:t>
      </w:r>
      <w:r w:rsidR="00CE5E24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ЭТИОТРОПНАЯ ТЕРАПИЯ СИБИРСКОЙ ЯЗВЫ ВКЛЮЧАЕТ НАЗНАЧЕНИЕ</w:t>
      </w:r>
    </w:p>
    <w:p w:rsidR="001874F7" w:rsidRPr="00AF6989" w:rsidRDefault="00175E21" w:rsidP="00175E21">
      <w:pPr>
        <w:tabs>
          <w:tab w:val="left" w:pos="312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D57A18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proofErr w:type="spellStart"/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антраксина</w:t>
      </w:r>
      <w:proofErr w:type="spellEnd"/>
    </w:p>
    <w:p w:rsidR="001874F7" w:rsidRPr="00AF6989" w:rsidRDefault="00175E21" w:rsidP="00175E21">
      <w:pPr>
        <w:tabs>
          <w:tab w:val="left" w:pos="312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D57A18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>сибиреязвенного анатоксина</w:t>
      </w:r>
    </w:p>
    <w:p w:rsidR="001874F7" w:rsidRPr="00AF6989" w:rsidRDefault="00175E21" w:rsidP="00175E21">
      <w:pPr>
        <w:tabs>
          <w:tab w:val="left" w:pos="312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3</w:t>
      </w:r>
      <w:r w:rsidR="00D57A18" w:rsidRPr="00AF69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сибиреязвенной вакцины</w:t>
      </w:r>
    </w:p>
    <w:p w:rsidR="001874F7" w:rsidRPr="00AF6989" w:rsidRDefault="00175E21" w:rsidP="00175E21">
      <w:pPr>
        <w:tabs>
          <w:tab w:val="left" w:pos="312"/>
        </w:tabs>
        <w:spacing w:after="0" w:line="23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D57A18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сибиреязвенной поливалентной сыворотки</w:t>
      </w:r>
    </w:p>
    <w:p w:rsidR="001874F7" w:rsidRPr="00AF6989" w:rsidRDefault="00175E21" w:rsidP="00175E21">
      <w:pPr>
        <w:tabs>
          <w:tab w:val="left" w:pos="312"/>
        </w:tabs>
        <w:spacing w:before="5" w:after="0" w:line="230" w:lineRule="auto"/>
        <w:ind w:left="708" w:right="20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D57A18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D57A18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сибиреязвенного иммуноглобулина</w:t>
      </w:r>
      <w:r w:rsidR="00D57A18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175E21" w:rsidRPr="00AF6989" w:rsidRDefault="00175E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2005D" w:rsidRPr="00AF6989" w:rsidRDefault="009200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74F7" w:rsidRPr="00AF6989" w:rsidRDefault="00D57A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Эталоны ответов (Сибирская язва)</w:t>
      </w:r>
    </w:p>
    <w:p w:rsidR="001874F7" w:rsidRPr="00AF6989" w:rsidRDefault="00175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1) 2          6) 2</w:t>
      </w:r>
    </w:p>
    <w:p w:rsidR="001874F7" w:rsidRPr="00AF6989" w:rsidRDefault="00175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2) 2          7) 4</w:t>
      </w:r>
    </w:p>
    <w:p w:rsidR="001874F7" w:rsidRPr="00AF6989" w:rsidRDefault="00175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3) 4</w:t>
      </w:r>
    </w:p>
    <w:p w:rsidR="001874F7" w:rsidRPr="00AF6989" w:rsidRDefault="00175E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4) 3</w:t>
      </w:r>
    </w:p>
    <w:p w:rsidR="00731B46" w:rsidRPr="00AF6989" w:rsidRDefault="00175E21" w:rsidP="009200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5) 3</w:t>
      </w:r>
    </w:p>
    <w:p w:rsidR="00731B46" w:rsidRPr="00AF6989" w:rsidRDefault="0092005D" w:rsidP="0092005D">
      <w:pPr>
        <w:tabs>
          <w:tab w:val="left" w:pos="10080"/>
        </w:tabs>
        <w:spacing w:after="0" w:line="240" w:lineRule="auto"/>
        <w:ind w:right="17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31B46" w:rsidRPr="00AF6989" w:rsidRDefault="00731B46" w:rsidP="004C4EF1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C4EF1" w:rsidRPr="00AF6989" w:rsidRDefault="004C4EF1" w:rsidP="0092005D">
      <w:pPr>
        <w:tabs>
          <w:tab w:val="left" w:pos="10080"/>
        </w:tabs>
        <w:spacing w:after="0" w:line="240" w:lineRule="auto"/>
        <w:ind w:right="172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t>Бруцеллёз</w:t>
      </w:r>
    </w:p>
    <w:p w:rsidR="004C4EF1" w:rsidRPr="00AF6989" w:rsidRDefault="004C4EF1" w:rsidP="0092005D">
      <w:pPr>
        <w:tabs>
          <w:tab w:val="left" w:pos="456"/>
        </w:tabs>
        <w:spacing w:before="21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ДЛЯ ХРОНИЧЕСКОГО БРУЦЕЛЛЕЗА ХАРАКТЕРНО НАЛИЧИЕ</w:t>
      </w:r>
    </w:p>
    <w:p w:rsidR="004C4EF1" w:rsidRPr="00AF6989" w:rsidRDefault="004C4EF1" w:rsidP="00564C96">
      <w:pPr>
        <w:tabs>
          <w:tab w:val="left" w:pos="379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>1)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лейкоцитоза</w:t>
      </w:r>
    </w:p>
    <w:p w:rsidR="004C4EF1" w:rsidRPr="00AF6989" w:rsidRDefault="004C4EF1" w:rsidP="00564C96">
      <w:pPr>
        <w:tabs>
          <w:tab w:val="left" w:pos="379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>2)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лимфоцитоза</w:t>
      </w:r>
    </w:p>
    <w:p w:rsidR="004C4EF1" w:rsidRPr="00AF6989" w:rsidRDefault="004C4EF1" w:rsidP="00564C96">
      <w:pPr>
        <w:tabs>
          <w:tab w:val="left" w:pos="379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>3)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</w:rPr>
        <w:t xml:space="preserve"> </w:t>
      </w:r>
      <w:proofErr w:type="spellStart"/>
      <w:r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нейтрофиллеза</w:t>
      </w:r>
      <w:proofErr w:type="spellEnd"/>
    </w:p>
    <w:p w:rsidR="004C4EF1" w:rsidRPr="00AF6989" w:rsidRDefault="004C4EF1" w:rsidP="00564C96">
      <w:pPr>
        <w:tabs>
          <w:tab w:val="left" w:pos="379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>4)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</w:rPr>
        <w:t xml:space="preserve"> </w:t>
      </w:r>
      <w:proofErr w:type="spellStart"/>
      <w:r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ретикулеза</w:t>
      </w:r>
      <w:proofErr w:type="spellEnd"/>
    </w:p>
    <w:p w:rsidR="004C4EF1" w:rsidRPr="00AF6989" w:rsidRDefault="004C4EF1" w:rsidP="00564C96">
      <w:pPr>
        <w:tabs>
          <w:tab w:val="left" w:pos="379"/>
        </w:tabs>
        <w:spacing w:before="14" w:after="0" w:line="240" w:lineRule="auto"/>
        <w:ind w:left="708" w:right="652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5)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 xml:space="preserve"> </w:t>
      </w:r>
      <w:r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тромбоцитоза</w:t>
      </w:r>
    </w:p>
    <w:p w:rsidR="004C4EF1" w:rsidRPr="00AF6989" w:rsidRDefault="004C4EF1" w:rsidP="0092005D">
      <w:pPr>
        <w:tabs>
          <w:tab w:val="left" w:pos="494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ВНЕ ОЧАГА БРУЦЕЛЛЁЗА ОБЫЧНО ЗАРАЖАЮТСЯ</w:t>
      </w:r>
    </w:p>
    <w:p w:rsidR="004C4EF1" w:rsidRPr="00AF6989" w:rsidRDefault="004C4EF1" w:rsidP="00564C96">
      <w:pPr>
        <w:tabs>
          <w:tab w:val="left" w:pos="307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AF69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водным путём</w:t>
      </w:r>
    </w:p>
    <w:p w:rsidR="004C4EF1" w:rsidRPr="00AF6989" w:rsidRDefault="004C4EF1" w:rsidP="00564C96">
      <w:pPr>
        <w:tabs>
          <w:tab w:val="left" w:pos="307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алиментарным путём</w:t>
      </w:r>
    </w:p>
    <w:p w:rsidR="004C4EF1" w:rsidRPr="00AF6989" w:rsidRDefault="004C4EF1" w:rsidP="00564C96">
      <w:pPr>
        <w:tabs>
          <w:tab w:val="left" w:pos="307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контактным путём</w:t>
      </w:r>
    </w:p>
    <w:p w:rsidR="004C4EF1" w:rsidRPr="00AF6989" w:rsidRDefault="0092005D" w:rsidP="00564C96">
      <w:pPr>
        <w:tabs>
          <w:tab w:val="left" w:pos="307"/>
        </w:tabs>
        <w:spacing w:after="0" w:line="240" w:lineRule="auto"/>
        <w:ind w:left="708" w:right="4612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4) </w:t>
      </w:r>
      <w:r w:rsidRPr="00AF69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половым путём</w:t>
      </w:r>
    </w:p>
    <w:p w:rsidR="004C4EF1" w:rsidRPr="00AF6989" w:rsidRDefault="004C4EF1" w:rsidP="0092005D">
      <w:pPr>
        <w:tabs>
          <w:tab w:val="left" w:pos="494"/>
        </w:tabs>
        <w:spacing w:before="21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3.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ОСНОВНЫМ ИСТОЧНИКОМ БРУЦЕЛЛЁЗА НА ДАЛЬНЕМ ВОСТОКЕ ЯВЛЯЮТСЯ</w:t>
      </w:r>
    </w:p>
    <w:p w:rsidR="004C4EF1" w:rsidRPr="00AF6989" w:rsidRDefault="004C4EF1" w:rsidP="00564C96">
      <w:pPr>
        <w:tabs>
          <w:tab w:val="left" w:pos="307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мелкие грызуны, суслики</w:t>
      </w:r>
    </w:p>
    <w:p w:rsidR="004C4EF1" w:rsidRPr="00AF6989" w:rsidRDefault="004C4EF1" w:rsidP="00564C96">
      <w:pPr>
        <w:tabs>
          <w:tab w:val="left" w:pos="307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клещи, комары</w:t>
      </w:r>
    </w:p>
    <w:p w:rsidR="004C4EF1" w:rsidRPr="00AF6989" w:rsidRDefault="004C4EF1" w:rsidP="00564C96">
      <w:pPr>
        <w:tabs>
          <w:tab w:val="left" w:pos="307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мелкий рогатый скот, дикие животные</w:t>
      </w:r>
    </w:p>
    <w:p w:rsidR="004C4EF1" w:rsidRPr="00AF6989" w:rsidRDefault="004C4EF1" w:rsidP="00564C96">
      <w:pPr>
        <w:tabs>
          <w:tab w:val="left" w:pos="307"/>
        </w:tabs>
        <w:spacing w:after="0" w:line="240" w:lineRule="auto"/>
        <w:ind w:left="708" w:right="355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круп</w:t>
      </w:r>
      <w:r w:rsidR="0092005D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ный рогатый скот, олени, свиньи</w:t>
      </w:r>
    </w:p>
    <w:p w:rsidR="004C4EF1" w:rsidRPr="00AF6989" w:rsidRDefault="004C4EF1" w:rsidP="004C4EF1">
      <w:pPr>
        <w:tabs>
          <w:tab w:val="left" w:pos="494"/>
        </w:tabs>
        <w:spacing w:before="240" w:after="0" w:line="240" w:lineRule="auto"/>
        <w:ind w:right="-5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4.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НА ДАЛЬНЕМ ВОС</w:t>
      </w:r>
      <w:r w:rsidR="0092005D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ТОКЕ БРУЦЕЛЛЁЗ ЧАЩЕ ПРОТЕКАЕТ В</w:t>
      </w:r>
    </w:p>
    <w:p w:rsidR="004C4EF1" w:rsidRPr="00AF6989" w:rsidRDefault="004C4EF1" w:rsidP="0092005D">
      <w:pPr>
        <w:tabs>
          <w:tab w:val="left" w:pos="494"/>
        </w:tabs>
        <w:spacing w:after="0" w:line="240" w:lineRule="auto"/>
        <w:ind w:left="494" w:right="-5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1) острой форме</w:t>
      </w:r>
    </w:p>
    <w:p w:rsidR="004C4EF1" w:rsidRPr="00AF6989" w:rsidRDefault="004C4EF1" w:rsidP="004C4EF1">
      <w:pPr>
        <w:tabs>
          <w:tab w:val="left" w:pos="206"/>
        </w:tabs>
        <w:spacing w:after="0" w:line="240" w:lineRule="auto"/>
        <w:ind w:left="494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хронической форме</w:t>
      </w:r>
    </w:p>
    <w:p w:rsidR="004C4EF1" w:rsidRPr="00AF6989" w:rsidRDefault="004C4EF1" w:rsidP="004C4EF1">
      <w:pPr>
        <w:tabs>
          <w:tab w:val="left" w:pos="206"/>
        </w:tabs>
        <w:spacing w:before="5" w:after="0" w:line="240" w:lineRule="auto"/>
        <w:ind w:left="494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3)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2005D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первично</w:t>
      </w: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-хронической форме</w:t>
      </w:r>
    </w:p>
    <w:p w:rsidR="004C4EF1" w:rsidRPr="00AF6989" w:rsidRDefault="004C4EF1" w:rsidP="004C4EF1">
      <w:pPr>
        <w:tabs>
          <w:tab w:val="left" w:pos="206"/>
        </w:tabs>
        <w:spacing w:after="0" w:line="240" w:lineRule="auto"/>
        <w:ind w:left="494" w:right="5376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4)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92005D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затяжной форме</w:t>
      </w:r>
    </w:p>
    <w:p w:rsidR="004C4EF1" w:rsidRPr="00AF6989" w:rsidRDefault="004C4EF1" w:rsidP="0092005D">
      <w:pPr>
        <w:tabs>
          <w:tab w:val="left" w:pos="413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5.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БОЛЬНЫЕ С ДЛИТЕЛЬНЫМ СУБФЕБРИЛИТЕТОМ ПОДЛЕЖАТ ОБСЛЕДОВАНИЮ НА</w:t>
      </w:r>
    </w:p>
    <w:p w:rsidR="004C4EF1" w:rsidRPr="00AF6989" w:rsidRDefault="004C4EF1" w:rsidP="004C4EF1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брюшной тиф</w:t>
      </w:r>
    </w:p>
    <w:p w:rsidR="004C4EF1" w:rsidRPr="00AF6989" w:rsidRDefault="004C4EF1" w:rsidP="004C4EF1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вирусный гепатит</w:t>
      </w:r>
    </w:p>
    <w:p w:rsidR="004C4EF1" w:rsidRPr="00AF6989" w:rsidRDefault="004C4EF1" w:rsidP="004C4EF1">
      <w:pPr>
        <w:tabs>
          <w:tab w:val="left" w:pos="216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3)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бруцеллёз</w:t>
      </w:r>
    </w:p>
    <w:p w:rsidR="004C4EF1" w:rsidRPr="00AF6989" w:rsidRDefault="004C4EF1" w:rsidP="004C4EF1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AF69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ГЛПС</w:t>
      </w:r>
    </w:p>
    <w:p w:rsidR="004C4EF1" w:rsidRPr="00AF6989" w:rsidRDefault="004C4EF1" w:rsidP="004C4EF1">
      <w:pPr>
        <w:tabs>
          <w:tab w:val="left" w:pos="216"/>
        </w:tabs>
        <w:spacing w:after="0" w:line="240" w:lineRule="auto"/>
        <w:ind w:left="708" w:right="5376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92005D" w:rsidRPr="00AF69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сыпной тиф</w:t>
      </w:r>
    </w:p>
    <w:p w:rsidR="00564C96" w:rsidRPr="00AF6989" w:rsidRDefault="004C4EF1" w:rsidP="0092005D">
      <w:pPr>
        <w:tabs>
          <w:tab w:val="left" w:pos="413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6.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64C96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НАИБОЛЕЕ ЧАСТО ПРИ ХРОНИЧЕСКОЙ ФОРМЕ БРУЦЕЛЛЁЗА НАБЛЮДАЮТСЯ ПОРАЖЕНИЯ</w:t>
      </w:r>
    </w:p>
    <w:p w:rsidR="004C4EF1" w:rsidRPr="00AF6989" w:rsidRDefault="00564C96" w:rsidP="00564C96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</w:t>
      </w:r>
      <w:r w:rsidR="004C4EF1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лимфатической системы</w:t>
      </w:r>
    </w:p>
    <w:p w:rsidR="004C4EF1" w:rsidRPr="00AF6989" w:rsidRDefault="00564C96" w:rsidP="00564C96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4C4EF1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опорно-двигательного аппарата</w:t>
      </w:r>
    </w:p>
    <w:p w:rsidR="004C4EF1" w:rsidRPr="00AF6989" w:rsidRDefault="00564C96" w:rsidP="00564C96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4C4EF1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желудочно-кишечного тракта</w:t>
      </w:r>
    </w:p>
    <w:p w:rsidR="004C4EF1" w:rsidRPr="00AF6989" w:rsidRDefault="00564C96" w:rsidP="00564C96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4C4EF1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органов дыхания</w:t>
      </w:r>
    </w:p>
    <w:p w:rsidR="004C4EF1" w:rsidRPr="00AF6989" w:rsidRDefault="00564C96" w:rsidP="00564C96">
      <w:pPr>
        <w:tabs>
          <w:tab w:val="left" w:pos="206"/>
        </w:tabs>
        <w:spacing w:before="5" w:after="0" w:line="240" w:lineRule="auto"/>
        <w:ind w:left="708" w:right="345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4C4EF1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органов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мочевыделительной системы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564C96" w:rsidRPr="00AF6989" w:rsidRDefault="004C4EF1" w:rsidP="0092005D">
      <w:pPr>
        <w:tabs>
          <w:tab w:val="left" w:pos="413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lastRenderedPageBreak/>
        <w:t>7.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64C96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НАИБОЛЕЕ ПАТОГЕННЫМИ ДЛЯ ЧЕЛОВЕКА ЯВЛЯЮТСЯ ВОЗБУДИТЕЛИ БРУЦЕЛЛЁЗА</w:t>
      </w:r>
    </w:p>
    <w:p w:rsidR="004C4EF1" w:rsidRPr="00AF6989" w:rsidRDefault="00564C96" w:rsidP="00564C96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4C4EF1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крупного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рогатого скота</w:t>
      </w:r>
    </w:p>
    <w:p w:rsidR="004C4EF1" w:rsidRPr="00AF6989" w:rsidRDefault="00564C96" w:rsidP="00564C96">
      <w:pPr>
        <w:tabs>
          <w:tab w:val="left" w:pos="20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4C4EF1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свиней</w:t>
      </w:r>
      <w:proofErr w:type="gramEnd"/>
    </w:p>
    <w:p w:rsidR="004C4EF1" w:rsidRPr="00AF6989" w:rsidRDefault="00564C96" w:rsidP="00564C96">
      <w:pPr>
        <w:tabs>
          <w:tab w:val="left" w:pos="206"/>
        </w:tabs>
        <w:spacing w:before="10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4C4EF1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>мелкого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рогатого скота</w:t>
      </w:r>
    </w:p>
    <w:p w:rsidR="004C4EF1" w:rsidRPr="00AF6989" w:rsidRDefault="00564C96" w:rsidP="00564C96">
      <w:pPr>
        <w:tabs>
          <w:tab w:val="left" w:pos="206"/>
        </w:tabs>
        <w:spacing w:after="0" w:line="240" w:lineRule="auto"/>
        <w:ind w:left="708" w:right="499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северных</w:t>
      </w:r>
      <w:proofErr w:type="gramEnd"/>
      <w:r w:rsidR="0092005D" w:rsidRPr="00AF69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оленей</w:t>
      </w:r>
    </w:p>
    <w:p w:rsidR="00564C96" w:rsidRPr="00AF6989" w:rsidRDefault="004C4EF1" w:rsidP="0092005D">
      <w:pPr>
        <w:tabs>
          <w:tab w:val="left" w:pos="413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8.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64C96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ВЕДУЩИМИ ФАКТОРАМИ ПАТОГЕНЕЗА ХРОНИЧЕСКОГО БРУЦЕЛЛЁЗА ЯВЛЯЮТСЯ</w:t>
      </w:r>
    </w:p>
    <w:p w:rsidR="004C4EF1" w:rsidRPr="00AF6989" w:rsidRDefault="00564C96" w:rsidP="00564C96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</w:t>
      </w:r>
      <w:r w:rsidR="004C4EF1"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интоксикация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, </w:t>
      </w:r>
      <w:proofErr w:type="spellStart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аллергизация</w:t>
      </w:r>
      <w:proofErr w:type="spellEnd"/>
    </w:p>
    <w:p w:rsidR="004C4EF1" w:rsidRPr="00AF6989" w:rsidRDefault="00564C96" w:rsidP="00564C96">
      <w:pPr>
        <w:tabs>
          <w:tab w:val="left" w:pos="21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2</w:t>
      </w:r>
      <w:r w:rsidR="004C4EF1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бактериемия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 интоксикация</w:t>
      </w:r>
    </w:p>
    <w:p w:rsidR="004C4EF1" w:rsidRPr="00AF6989" w:rsidRDefault="00564C96" w:rsidP="00564C96">
      <w:pPr>
        <w:tabs>
          <w:tab w:val="left" w:pos="216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3</w:t>
      </w:r>
      <w:r w:rsidR="004C4EF1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специфическая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сенсибилизация, аллергические реактивные реакции</w:t>
      </w:r>
    </w:p>
    <w:p w:rsidR="004C4EF1" w:rsidRPr="00AF6989" w:rsidRDefault="00564C96" w:rsidP="00564C96">
      <w:pPr>
        <w:tabs>
          <w:tab w:val="left" w:pos="216"/>
        </w:tabs>
        <w:spacing w:after="0" w:line="240" w:lineRule="auto"/>
        <w:ind w:left="708" w:right="230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неспецифическая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сенсибилизация,</w:t>
      </w:r>
      <w:r w:rsidR="0092005D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интоксикация</w:t>
      </w:r>
    </w:p>
    <w:p w:rsidR="00564C96" w:rsidRPr="00AF6989" w:rsidRDefault="004C4EF1" w:rsidP="0092005D">
      <w:pPr>
        <w:tabs>
          <w:tab w:val="left" w:pos="413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9.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64C96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СПЕЦИФИЧЕСКАЯ ТЕРАПИЯ БРУЦЕЛЛЁЗА ПРОВОДИТСЯ</w:t>
      </w:r>
    </w:p>
    <w:p w:rsidR="004C4EF1" w:rsidRPr="00AF6989" w:rsidRDefault="00564C96" w:rsidP="00564C9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4C4EF1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proofErr w:type="spellStart"/>
      <w:r w:rsidR="004C4EF1" w:rsidRPr="00AF69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вольтареном</w:t>
      </w:r>
      <w:proofErr w:type="spellEnd"/>
      <w:proofErr w:type="gramEnd"/>
    </w:p>
    <w:p w:rsidR="004C4EF1" w:rsidRPr="00AF6989" w:rsidRDefault="00564C96" w:rsidP="00564C9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4C4EF1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proofErr w:type="spellStart"/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индометацином</w:t>
      </w:r>
      <w:proofErr w:type="spellEnd"/>
      <w:proofErr w:type="gramEnd"/>
    </w:p>
    <w:p w:rsidR="004C4EF1" w:rsidRPr="00AF6989" w:rsidRDefault="00564C96" w:rsidP="00564C9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4C4EF1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proofErr w:type="spellStart"/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бруцеллином</w:t>
      </w:r>
      <w:proofErr w:type="spellEnd"/>
      <w:proofErr w:type="gramEnd"/>
    </w:p>
    <w:p w:rsidR="004C4EF1" w:rsidRPr="00AF6989" w:rsidRDefault="00564C96" w:rsidP="00564C9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4C4EF1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гамма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-глобулином</w:t>
      </w:r>
    </w:p>
    <w:p w:rsidR="004C4EF1" w:rsidRPr="00AF6989" w:rsidRDefault="00564C96" w:rsidP="00564C96">
      <w:pPr>
        <w:tabs>
          <w:tab w:val="left" w:pos="211"/>
        </w:tabs>
        <w:spacing w:after="0" w:line="240" w:lineRule="auto"/>
        <w:ind w:left="708" w:right="537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4C4EF1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бактериофагом</w:t>
      </w:r>
      <w:proofErr w:type="gramEnd"/>
    </w:p>
    <w:p w:rsidR="00564C96" w:rsidRPr="00AF6989" w:rsidRDefault="004C4EF1" w:rsidP="0092005D">
      <w:pPr>
        <w:tabs>
          <w:tab w:val="left" w:pos="413"/>
        </w:tabs>
        <w:spacing w:before="2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10.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64C96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ПЕРВИЧНО-ХРОНИЧЕСКИЙ БРУЦЕЛЛЁЗ ДИФФЕРЕНЦИРУЮТ С</w:t>
      </w:r>
    </w:p>
    <w:p w:rsidR="004C4EF1" w:rsidRPr="00AF6989" w:rsidRDefault="00564C96" w:rsidP="00564C9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4C4EF1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обменным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полиартритом</w:t>
      </w:r>
    </w:p>
    <w:p w:rsidR="004C4EF1" w:rsidRPr="00AF6989" w:rsidRDefault="00564C96" w:rsidP="00564C9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4C4EF1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малярией</w:t>
      </w:r>
      <w:proofErr w:type="gramEnd"/>
    </w:p>
    <w:p w:rsidR="004C4EF1" w:rsidRPr="00AF6989" w:rsidRDefault="00564C96" w:rsidP="00564C96">
      <w:pPr>
        <w:tabs>
          <w:tab w:val="left" w:pos="211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клещевым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боррелиозом</w:t>
      </w:r>
      <w:proofErr w:type="spellEnd"/>
    </w:p>
    <w:p w:rsidR="004C4EF1" w:rsidRPr="00AF6989" w:rsidRDefault="00564C96" w:rsidP="00564C96">
      <w:pPr>
        <w:tabs>
          <w:tab w:val="left" w:pos="211"/>
        </w:tabs>
        <w:spacing w:after="0" w:line="240" w:lineRule="auto"/>
        <w:ind w:left="708" w:right="499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4C4EF1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псевдотуберкулёзом</w:t>
      </w:r>
      <w:proofErr w:type="gramEnd"/>
    </w:p>
    <w:p w:rsidR="00564C96" w:rsidRPr="00AF6989" w:rsidRDefault="004C4EF1" w:rsidP="0092005D">
      <w:pPr>
        <w:tabs>
          <w:tab w:val="left" w:pos="413"/>
        </w:tabs>
        <w:spacing w:before="2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11.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64C96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ОБОСТРЕНИИ ХРОНИЧЕСКОГО БРУЦЕЛЛЁЗА ЛЕЧЕНИЕ НАЧИНАЮТ С НАЗНАЧЕНИЯ</w:t>
      </w:r>
    </w:p>
    <w:p w:rsidR="004C4EF1" w:rsidRPr="00AF6989" w:rsidRDefault="00564C96" w:rsidP="00564C96">
      <w:pPr>
        <w:tabs>
          <w:tab w:val="left" w:pos="216"/>
        </w:tabs>
        <w:spacing w:after="0" w:line="240" w:lineRule="auto"/>
        <w:ind w:left="708" w:right="57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1</w:t>
      </w:r>
      <w:r w:rsidR="004C4EF1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анатоксина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AF698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2</w:t>
      </w:r>
      <w:r w:rsidR="004C4EF1" w:rsidRPr="00AF6989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</w:rPr>
        <w:t>)вакцины</w:t>
      </w:r>
    </w:p>
    <w:p w:rsidR="004C4EF1" w:rsidRPr="00AF6989" w:rsidRDefault="00564C96" w:rsidP="00564C9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3</w:t>
      </w:r>
      <w:r w:rsidR="004C4EF1" w:rsidRPr="00AF698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</w:t>
      </w:r>
      <w:proofErr w:type="spellStart"/>
      <w:r w:rsidR="004C4EF1" w:rsidRPr="00AF698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бруцеллина</w:t>
      </w:r>
      <w:proofErr w:type="spellEnd"/>
      <w:proofErr w:type="gramEnd"/>
    </w:p>
    <w:p w:rsidR="004C4EF1" w:rsidRPr="00AF6989" w:rsidRDefault="00564C96" w:rsidP="00564C96">
      <w:pPr>
        <w:tabs>
          <w:tab w:val="left" w:pos="211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4C4EF1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антибиотиков</w:t>
      </w:r>
      <w:proofErr w:type="gramEnd"/>
    </w:p>
    <w:p w:rsidR="004C4EF1" w:rsidRPr="00AF6989" w:rsidRDefault="00564C96" w:rsidP="00564C96">
      <w:pPr>
        <w:tabs>
          <w:tab w:val="left" w:pos="211"/>
        </w:tabs>
        <w:spacing w:after="0" w:line="240" w:lineRule="auto"/>
        <w:ind w:left="708" w:right="499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5</w:t>
      </w:r>
      <w:r w:rsidR="004C4EF1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гамма</w:t>
      </w:r>
      <w:proofErr w:type="gramEnd"/>
      <w:r w:rsidR="0092005D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-глобулина</w:t>
      </w:r>
    </w:p>
    <w:p w:rsidR="00564C96" w:rsidRPr="00AF6989" w:rsidRDefault="004C4EF1" w:rsidP="004C4EF1">
      <w:pPr>
        <w:tabs>
          <w:tab w:val="left" w:pos="413"/>
        </w:tabs>
        <w:spacing w:before="221" w:after="0" w:line="240" w:lineRule="auto"/>
        <w:ind w:right="1152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12.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64C96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ИЗ ЭТИОТРОПНЫХ ПРЕПАРАТОВ ДЛЯ ЛЕЧЕНИЯ БРУЦЕЛЛЁЗА НАЗНАЧАЮТ</w:t>
      </w:r>
    </w:p>
    <w:p w:rsidR="004C4EF1" w:rsidRPr="00AF6989" w:rsidRDefault="0092005D" w:rsidP="0092005D">
      <w:pPr>
        <w:tabs>
          <w:tab w:val="left" w:pos="413"/>
        </w:tabs>
        <w:spacing w:after="0" w:line="240" w:lineRule="auto"/>
        <w:ind w:left="413" w:right="1152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ab/>
      </w:r>
      <w:proofErr w:type="gramStart"/>
      <w:r w:rsidR="00564C96" w:rsidRPr="00AF698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1</w:t>
      </w:r>
      <w:r w:rsidR="004C4EF1" w:rsidRPr="00AF6989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)пенициллин</w:t>
      </w:r>
      <w:proofErr w:type="gramEnd"/>
    </w:p>
    <w:p w:rsidR="004C4EF1" w:rsidRPr="00AF6989" w:rsidRDefault="00564C96" w:rsidP="00564C96">
      <w:pPr>
        <w:tabs>
          <w:tab w:val="left" w:pos="216"/>
        </w:tabs>
        <w:spacing w:after="0" w:line="240" w:lineRule="auto"/>
        <w:ind w:left="708" w:right="5376" w:hanging="295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ab/>
      </w: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4C4EF1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тетрациклин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  <w:r w:rsidRPr="00AF698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3</w:t>
      </w:r>
      <w:r w:rsidR="004C4EF1" w:rsidRPr="00AF698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)левомицетин</w:t>
      </w:r>
    </w:p>
    <w:p w:rsidR="004C4EF1" w:rsidRPr="00AF6989" w:rsidRDefault="00564C96" w:rsidP="00564C96">
      <w:pPr>
        <w:tabs>
          <w:tab w:val="left" w:pos="206"/>
        </w:tabs>
        <w:spacing w:before="5" w:after="0" w:line="240" w:lineRule="auto"/>
        <w:ind w:left="413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ab/>
      </w: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бисептол</w:t>
      </w:r>
      <w:proofErr w:type="gramEnd"/>
    </w:p>
    <w:p w:rsidR="004C4EF1" w:rsidRPr="00AF6989" w:rsidRDefault="00564C96" w:rsidP="00564C96">
      <w:pPr>
        <w:tabs>
          <w:tab w:val="left" w:pos="206"/>
        </w:tabs>
        <w:spacing w:after="0" w:line="240" w:lineRule="auto"/>
        <w:ind w:left="413" w:right="5760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ab/>
      </w: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4C4EF1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proofErr w:type="spellStart"/>
      <w:r w:rsidR="0092005D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бутадион</w:t>
      </w:r>
      <w:proofErr w:type="spellEnd"/>
      <w:proofErr w:type="gramEnd"/>
    </w:p>
    <w:p w:rsidR="00564C96" w:rsidRPr="00AF6989" w:rsidRDefault="004C4EF1" w:rsidP="0092005D">
      <w:pPr>
        <w:tabs>
          <w:tab w:val="left" w:pos="413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13.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64C96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РАЗГАРУ БРУЦЕЛЛЁЗА СООТВЕТСТВУЕТ</w:t>
      </w:r>
    </w:p>
    <w:p w:rsidR="00564C96" w:rsidRPr="00AF6989" w:rsidRDefault="00564C96" w:rsidP="00564C96">
      <w:pPr>
        <w:spacing w:before="5" w:after="0" w:line="240" w:lineRule="auto"/>
        <w:ind w:left="708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) </w:t>
      </w:r>
      <w:proofErr w:type="spellStart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лимфогенный</w:t>
      </w:r>
      <w:proofErr w:type="spellEnd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занос</w:t>
      </w:r>
    </w:p>
    <w:p w:rsidR="004C4EF1" w:rsidRPr="00AF6989" w:rsidRDefault="00564C96" w:rsidP="00564C96">
      <w:pPr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2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генерализация инфекции</w:t>
      </w:r>
    </w:p>
    <w:p w:rsidR="004C4EF1" w:rsidRPr="00AF6989" w:rsidRDefault="00564C96" w:rsidP="00564C96">
      <w:pPr>
        <w:tabs>
          <w:tab w:val="left" w:pos="278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4C4EF1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>эпидемическая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фаза</w:t>
      </w:r>
    </w:p>
    <w:p w:rsidR="004C4EF1" w:rsidRPr="00AF6989" w:rsidRDefault="00564C96" w:rsidP="00564C96">
      <w:pPr>
        <w:tabs>
          <w:tab w:val="left" w:pos="278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4C4EF1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сероаллергическая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перестройка</w:t>
      </w:r>
    </w:p>
    <w:p w:rsidR="004C4EF1" w:rsidRPr="00AF6989" w:rsidRDefault="00564C96" w:rsidP="00564C96">
      <w:pPr>
        <w:tabs>
          <w:tab w:val="left" w:pos="278"/>
        </w:tabs>
        <w:spacing w:after="0" w:line="240" w:lineRule="auto"/>
        <w:ind w:left="708" w:right="57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5</w:t>
      </w:r>
      <w:r w:rsidR="004C4EF1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изменения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в соединительной ткани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4C4EF1" w:rsidRPr="00AF6989" w:rsidRDefault="004C4EF1" w:rsidP="004C4EF1">
      <w:pPr>
        <w:tabs>
          <w:tab w:val="left" w:pos="4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14.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64C96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 АНАЛИЗЕ КРОВИ БОЛЬНЫХ БРУЦЕЛЛЁЗОМ ОТМЕЧАЕТСЯ</w:t>
      </w:r>
    </w:p>
    <w:p w:rsidR="00564C96" w:rsidRPr="00AF6989" w:rsidRDefault="00564C96" w:rsidP="004C4EF1">
      <w:pPr>
        <w:tabs>
          <w:tab w:val="left" w:pos="278"/>
        </w:tabs>
        <w:spacing w:after="0" w:line="240" w:lineRule="auto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</w:pPr>
    </w:p>
    <w:p w:rsidR="004C4EF1" w:rsidRPr="00AF6989" w:rsidRDefault="00564C96" w:rsidP="00564C96">
      <w:pPr>
        <w:tabs>
          <w:tab w:val="left" w:pos="278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lastRenderedPageBreak/>
        <w:t>1</w:t>
      </w:r>
      <w:r w:rsidR="004C4EF1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лейкоцитоз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 увеличенная СОЗ</w:t>
      </w:r>
    </w:p>
    <w:p w:rsidR="004C4EF1" w:rsidRPr="00AF6989" w:rsidRDefault="00564C96" w:rsidP="00564C96">
      <w:pPr>
        <w:tabs>
          <w:tab w:val="left" w:pos="278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4C4EF1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proofErr w:type="spellStart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гиперлейкоцитоз</w:t>
      </w:r>
      <w:proofErr w:type="spellEnd"/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, замедленная СОЭ</w:t>
      </w:r>
    </w:p>
    <w:p w:rsidR="004C4EF1" w:rsidRPr="00AF6989" w:rsidRDefault="00564C96" w:rsidP="00564C96">
      <w:pPr>
        <w:tabs>
          <w:tab w:val="left" w:pos="278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3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лейкопения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, лимфоцитоз</w:t>
      </w:r>
    </w:p>
    <w:p w:rsidR="004C4EF1" w:rsidRPr="00AF6989" w:rsidRDefault="00564C96" w:rsidP="00564C96">
      <w:pPr>
        <w:tabs>
          <w:tab w:val="left" w:pos="278"/>
        </w:tabs>
        <w:spacing w:after="0" w:line="240" w:lineRule="auto"/>
        <w:ind w:left="708" w:right="691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4C4EF1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лейкоцитоз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, анемия</w:t>
      </w:r>
    </w:p>
    <w:p w:rsidR="00564C96" w:rsidRPr="00AF6989" w:rsidRDefault="004C4EF1" w:rsidP="0092005D">
      <w:pPr>
        <w:tabs>
          <w:tab w:val="left" w:pos="490"/>
        </w:tabs>
        <w:spacing w:before="23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15.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64C96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НА РЕЦИДИВ ХРОНИЧЕСКОГО БРУЦЕЛЛЁЗА УКАЗЫВАЕТ</w:t>
      </w:r>
    </w:p>
    <w:p w:rsidR="004C4EF1" w:rsidRPr="00AF6989" w:rsidRDefault="00564C96" w:rsidP="00564C96">
      <w:pPr>
        <w:tabs>
          <w:tab w:val="left" w:pos="288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4C4EF1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субфебрильная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температура, боли в суставах</w:t>
      </w:r>
    </w:p>
    <w:p w:rsidR="004C4EF1" w:rsidRPr="00AF6989" w:rsidRDefault="00564C96" w:rsidP="00564C96">
      <w:pPr>
        <w:tabs>
          <w:tab w:val="left" w:pos="288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4C4EF1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боли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в животе, жидкий стул</w:t>
      </w:r>
    </w:p>
    <w:p w:rsidR="004C4EF1" w:rsidRPr="00AF6989" w:rsidRDefault="00564C96" w:rsidP="00564C96">
      <w:pPr>
        <w:tabs>
          <w:tab w:val="left" w:pos="288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4C4EF1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субфебрильная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температура, боли в правом подреберье</w:t>
      </w:r>
    </w:p>
    <w:p w:rsidR="004C4EF1" w:rsidRPr="00AF6989" w:rsidRDefault="00564C96" w:rsidP="00564C96">
      <w:pPr>
        <w:tabs>
          <w:tab w:val="left" w:pos="288"/>
        </w:tabs>
        <w:spacing w:after="0" w:line="240" w:lineRule="auto"/>
        <w:ind w:left="708" w:right="57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4C4EF1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ознобы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, поты, боли в пояснице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564C96" w:rsidRPr="00AF6989" w:rsidRDefault="004C4EF1" w:rsidP="004C4EF1">
      <w:pPr>
        <w:tabs>
          <w:tab w:val="left" w:pos="490"/>
        </w:tabs>
        <w:spacing w:before="240" w:after="0" w:line="240" w:lineRule="auto"/>
        <w:ind w:right="3456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16.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64C96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ДЛЯ СПЕЦИФИЧЕСКОЙ ПРО</w:t>
      </w:r>
      <w:r w:rsidR="0092005D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ФИЛАКТИКИ БРУЦЕЛЛЁЗА ИСПОЛЬЗУЮТ</w:t>
      </w:r>
    </w:p>
    <w:p w:rsidR="004C4EF1" w:rsidRPr="00AF6989" w:rsidRDefault="00564C96" w:rsidP="00564C96">
      <w:pPr>
        <w:tabs>
          <w:tab w:val="left" w:pos="490"/>
        </w:tabs>
        <w:spacing w:after="0" w:line="240" w:lineRule="auto"/>
        <w:ind w:left="708" w:right="3456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1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 химическую вакцину</w:t>
      </w:r>
    </w:p>
    <w:p w:rsidR="004C4EF1" w:rsidRPr="00AF6989" w:rsidRDefault="00564C96" w:rsidP="00564C9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2</w:t>
      </w:r>
      <w:r w:rsidR="004C4EF1" w:rsidRPr="00AF698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4C4EF1" w:rsidRPr="00AF6989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убитую вакцину</w:t>
      </w:r>
    </w:p>
    <w:p w:rsidR="004C4EF1" w:rsidRPr="00AF6989" w:rsidRDefault="00564C96" w:rsidP="00564C96">
      <w:pPr>
        <w:tabs>
          <w:tab w:val="left" w:pos="293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3</w:t>
      </w:r>
      <w:r w:rsidR="004C4EF1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92005D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живую вакцину</w:t>
      </w:r>
    </w:p>
    <w:p w:rsidR="004C4EF1" w:rsidRPr="00AF6989" w:rsidRDefault="00564C96" w:rsidP="0092005D">
      <w:pPr>
        <w:tabs>
          <w:tab w:val="left" w:pos="293"/>
        </w:tabs>
        <w:spacing w:after="0" w:line="240" w:lineRule="auto"/>
        <w:ind w:left="708" w:right="737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4C4EF1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F05D2C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анатоксин</w:t>
      </w:r>
    </w:p>
    <w:p w:rsidR="00564C96" w:rsidRPr="00AF6989" w:rsidRDefault="004C4EF1" w:rsidP="00F05D2C">
      <w:pPr>
        <w:tabs>
          <w:tab w:val="left" w:pos="490"/>
        </w:tabs>
        <w:spacing w:before="22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17.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64C96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ДЛЯ ЛЕЧЕНИЯ БРУЦЕЛЛЁЗА НАЗНАЧАЮТ ВАКЦИНУ</w:t>
      </w:r>
    </w:p>
    <w:p w:rsidR="004C4EF1" w:rsidRPr="00AF6989" w:rsidRDefault="00564C96" w:rsidP="00564C96">
      <w:pPr>
        <w:tabs>
          <w:tab w:val="left" w:pos="3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1</w:t>
      </w:r>
      <w:r w:rsidR="004C4EF1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F05D2C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4C4EF1" w:rsidRPr="00AF698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живую</w:t>
      </w:r>
    </w:p>
    <w:p w:rsidR="004C4EF1" w:rsidRPr="00AF6989" w:rsidRDefault="00564C96" w:rsidP="00564C96">
      <w:pPr>
        <w:tabs>
          <w:tab w:val="left" w:pos="302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2</w:t>
      </w:r>
      <w:r w:rsidR="004C4EF1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)</w:t>
      </w:r>
      <w:r w:rsidR="00F05D2C"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4C4EF1" w:rsidRPr="00AF69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убитую</w:t>
      </w:r>
    </w:p>
    <w:p w:rsidR="004C4EF1" w:rsidRPr="00AF6989" w:rsidRDefault="00564C96" w:rsidP="00564C96">
      <w:pPr>
        <w:tabs>
          <w:tab w:val="left" w:pos="302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4C4EF1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F05D2C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химическую</w:t>
      </w:r>
    </w:p>
    <w:p w:rsidR="004C4EF1" w:rsidRPr="00AF6989" w:rsidRDefault="00564C96" w:rsidP="00F05D2C">
      <w:pPr>
        <w:tabs>
          <w:tab w:val="left" w:pos="302"/>
        </w:tabs>
        <w:spacing w:before="5" w:after="0" w:line="240" w:lineRule="auto"/>
        <w:ind w:left="708" w:right="2041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4</w:t>
      </w:r>
      <w:r w:rsidR="004C4EF1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F05D2C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AB2A50" w:rsidRPr="00AF6989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ассоциированную</w:t>
      </w:r>
    </w:p>
    <w:p w:rsidR="00564C96" w:rsidRPr="00AF6989" w:rsidRDefault="004C4EF1" w:rsidP="00AB2A50">
      <w:pPr>
        <w:tabs>
          <w:tab w:val="left" w:pos="490"/>
        </w:tabs>
        <w:spacing w:before="235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18.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64C96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К ОСОБЕННОСТЯМ ТЕЧЕНИЯ ХРОНИЧЕСКОГО БРУЦЕЛЛЁЗА ОТНОСЯТСЯ</w:t>
      </w:r>
    </w:p>
    <w:p w:rsidR="004C4EF1" w:rsidRPr="00AF6989" w:rsidRDefault="00564C96" w:rsidP="00564C96">
      <w:pPr>
        <w:tabs>
          <w:tab w:val="left" w:pos="307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</w:t>
      </w:r>
      <w:r w:rsidR="004C4EF1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AB2A50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высокая лихорадка, ознобы, поты</w:t>
      </w:r>
    </w:p>
    <w:p w:rsidR="004C4EF1" w:rsidRPr="00AF6989" w:rsidRDefault="00564C96" w:rsidP="00564C96">
      <w:pPr>
        <w:tabs>
          <w:tab w:val="left" w:pos="307"/>
        </w:tabs>
        <w:spacing w:before="5"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4C4EF1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AB2A50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proofErr w:type="spellStart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гектическая</w:t>
      </w:r>
      <w:proofErr w:type="spellEnd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лихорадка, </w:t>
      </w:r>
      <w:proofErr w:type="spellStart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гепатолиенальный</w:t>
      </w:r>
      <w:proofErr w:type="spellEnd"/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синдром</w:t>
      </w:r>
    </w:p>
    <w:p w:rsidR="004C4EF1" w:rsidRPr="00AF6989" w:rsidRDefault="00564C96" w:rsidP="00564C96">
      <w:pPr>
        <w:tabs>
          <w:tab w:val="left" w:pos="307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4C4EF1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AB2A50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отсутствие клинических проявлений</w:t>
      </w:r>
    </w:p>
    <w:p w:rsidR="004C4EF1" w:rsidRPr="00AF6989" w:rsidRDefault="00564C96" w:rsidP="00AB2A50">
      <w:pPr>
        <w:tabs>
          <w:tab w:val="left" w:pos="307"/>
        </w:tabs>
        <w:spacing w:after="0" w:line="240" w:lineRule="auto"/>
        <w:ind w:left="708" w:right="2494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4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>)</w:t>
      </w:r>
      <w:r w:rsidR="00AB2A50" w:rsidRPr="00AF6989"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</w:rPr>
        <w:t xml:space="preserve"> 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стёртость клинической картины</w:t>
      </w:r>
    </w:p>
    <w:p w:rsidR="00564C96" w:rsidRPr="00AF6989" w:rsidRDefault="004C4EF1" w:rsidP="004C4EF1">
      <w:pPr>
        <w:tabs>
          <w:tab w:val="left" w:pos="490"/>
        </w:tabs>
        <w:spacing w:before="230" w:after="0" w:line="240" w:lineRule="auto"/>
        <w:ind w:right="1536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19.</w:t>
      </w:r>
      <w:r w:rsidRPr="00AF6989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564C96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ПРОБА БЮРНЕ СЧИТАЕТСЯ ПОЛОЖИТЕЛЬНОЙ ПРИ</w:t>
      </w:r>
      <w:r w:rsidR="00203B24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ПОЯВЛЕНИИ ИНФИЛЬТРАТА ПЛОЩАДЬЮ</w:t>
      </w:r>
    </w:p>
    <w:p w:rsidR="004C4EF1" w:rsidRPr="00AF6989" w:rsidRDefault="00564C96" w:rsidP="00203B24">
      <w:pPr>
        <w:tabs>
          <w:tab w:val="left" w:pos="490"/>
        </w:tabs>
        <w:spacing w:after="0" w:line="240" w:lineRule="auto"/>
        <w:ind w:left="708" w:right="1536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1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) 1 кв. см.</w:t>
      </w:r>
    </w:p>
    <w:p w:rsidR="004C4EF1" w:rsidRPr="00AF6989" w:rsidRDefault="00564C96" w:rsidP="00564C96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2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)1-2 кв. см.</w:t>
      </w:r>
    </w:p>
    <w:p w:rsidR="004C4EF1" w:rsidRPr="00AF6989" w:rsidRDefault="00564C96" w:rsidP="00564C96">
      <w:pPr>
        <w:tabs>
          <w:tab w:val="left" w:pos="317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3</w:t>
      </w:r>
      <w:r w:rsidR="004C4EF1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>)</w:t>
      </w:r>
      <w:r w:rsidR="00203B24" w:rsidRPr="00AF698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2-3 кв. см.</w:t>
      </w:r>
    </w:p>
    <w:p w:rsidR="004C4EF1" w:rsidRPr="00AF6989" w:rsidRDefault="00564C96" w:rsidP="00203B24">
      <w:pPr>
        <w:tabs>
          <w:tab w:val="left" w:pos="317"/>
        </w:tabs>
        <w:spacing w:after="0" w:line="240" w:lineRule="auto"/>
        <w:ind w:left="708" w:right="1134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4C4EF1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203B24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3-4 кв. см.</w:t>
      </w:r>
    </w:p>
    <w:p w:rsidR="00564C96" w:rsidRPr="00AF6989" w:rsidRDefault="00564C96" w:rsidP="00D72DB1">
      <w:pPr>
        <w:spacing w:before="216" w:after="0" w:line="240" w:lineRule="auto"/>
        <w:ind w:hanging="125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.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20. </w:t>
      </w:r>
      <w:r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ПРИ ОТСУТСТВИИ КЛИНИЧЕСКИХ СИМПТОМОВ БРУЦЕЛЛЁЗА, ОТРИЦАТЕЛЬНЫХ РЕЗУЛЬТАТАХ СЕРОРЕАКЦИЙ И ПОЛОЖИТЕЛЬНОЙ ПРОБЕ БЮРНЕ СТАВЯТ ДИАГНОЗ</w:t>
      </w:r>
    </w:p>
    <w:p w:rsidR="004C4EF1" w:rsidRPr="00AF6989" w:rsidRDefault="00564C96" w:rsidP="00564C96">
      <w:pPr>
        <w:tabs>
          <w:tab w:val="left" w:pos="3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1</w:t>
      </w:r>
      <w:r w:rsidR="004C4EF1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D72DB1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острый бруцеллёз</w:t>
      </w:r>
    </w:p>
    <w:p w:rsidR="004C4EF1" w:rsidRPr="00AF6989" w:rsidRDefault="00564C96" w:rsidP="00564C96">
      <w:pPr>
        <w:tabs>
          <w:tab w:val="left" w:pos="3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2</w:t>
      </w:r>
      <w:r w:rsidR="004C4EF1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D72DB1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хронический бруцеллёз</w:t>
      </w:r>
    </w:p>
    <w:p w:rsidR="004C4EF1" w:rsidRPr="00AF6989" w:rsidRDefault="00564C96" w:rsidP="00564C96">
      <w:pPr>
        <w:tabs>
          <w:tab w:val="left" w:pos="326"/>
        </w:tabs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3</w:t>
      </w:r>
      <w:r w:rsidR="004C4EF1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)</w:t>
      </w:r>
      <w:r w:rsidR="00D72DB1" w:rsidRPr="00AF6989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="004C4EF1" w:rsidRPr="00AF6989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первично-хронический бруцеллёз</w:t>
      </w:r>
    </w:p>
    <w:p w:rsidR="004C4EF1" w:rsidRPr="00AF6989" w:rsidRDefault="00564C96" w:rsidP="00D72DB1">
      <w:pPr>
        <w:tabs>
          <w:tab w:val="left" w:pos="326"/>
        </w:tabs>
        <w:spacing w:after="0" w:line="240" w:lineRule="auto"/>
        <w:ind w:left="708" w:right="130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4</w:t>
      </w:r>
      <w:r w:rsidR="00D72DB1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 xml:space="preserve"> </w:t>
      </w:r>
      <w:r w:rsidR="004C4EF1" w:rsidRPr="00AF6989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</w:rPr>
        <w:t>)</w:t>
      </w:r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положительно</w:t>
      </w:r>
      <w:proofErr w:type="gramEnd"/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-реагирующий на </w:t>
      </w:r>
      <w:proofErr w:type="spellStart"/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бруцеллин</w:t>
      </w:r>
      <w:proofErr w:type="spellEnd"/>
      <w:r w:rsidR="004C4EF1" w:rsidRPr="00AF698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br/>
      </w:r>
    </w:p>
    <w:p w:rsidR="001874F7" w:rsidRPr="00AF6989" w:rsidRDefault="001874F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74F7" w:rsidRPr="00AF6989" w:rsidRDefault="001874F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B75C7" w:rsidRPr="00AF6989" w:rsidRDefault="00EB75C7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4EF1" w:rsidRPr="00AF6989" w:rsidRDefault="004C4EF1" w:rsidP="00564C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Эталоны ответов (Бруцеллёз)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1) б          6) б          11) г          16) в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2) б          7) в          12) в          17) б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3) в          8) в          13) б          18) г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4) в          9) в          14) в          19) г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F6989">
        <w:rPr>
          <w:rFonts w:ascii="Times New Roman" w:eastAsia="Times New Roman" w:hAnsi="Times New Roman" w:cs="Times New Roman"/>
          <w:sz w:val="24"/>
          <w:szCs w:val="24"/>
        </w:rPr>
        <w:t>5) в         10) а         15) а           20) г</w:t>
      </w:r>
    </w:p>
    <w:p w:rsidR="004C4EF1" w:rsidRPr="00AF6989" w:rsidRDefault="004C4EF1" w:rsidP="004C4E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874F7" w:rsidRPr="00AF6989" w:rsidRDefault="001874F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1874F7" w:rsidRPr="00AF6989" w:rsidRDefault="001874F7">
      <w:pPr>
        <w:rPr>
          <w:rFonts w:ascii="Calibri" w:eastAsia="Calibri" w:hAnsi="Calibri" w:cs="Calibri"/>
          <w:sz w:val="24"/>
          <w:szCs w:val="24"/>
        </w:rPr>
      </w:pPr>
    </w:p>
    <w:sectPr w:rsidR="001874F7" w:rsidRPr="00AF6989" w:rsidSect="008F3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874F7"/>
    <w:rsid w:val="000D7E86"/>
    <w:rsid w:val="00175E21"/>
    <w:rsid w:val="001874F7"/>
    <w:rsid w:val="001967BC"/>
    <w:rsid w:val="00203B24"/>
    <w:rsid w:val="004C4EF1"/>
    <w:rsid w:val="0051396B"/>
    <w:rsid w:val="00564C96"/>
    <w:rsid w:val="00683057"/>
    <w:rsid w:val="00731B46"/>
    <w:rsid w:val="0075269B"/>
    <w:rsid w:val="008B7238"/>
    <w:rsid w:val="008F36F9"/>
    <w:rsid w:val="0092005D"/>
    <w:rsid w:val="00A77C55"/>
    <w:rsid w:val="00AB2A50"/>
    <w:rsid w:val="00AF6989"/>
    <w:rsid w:val="00BB155F"/>
    <w:rsid w:val="00CE5E24"/>
    <w:rsid w:val="00D57A18"/>
    <w:rsid w:val="00D72DB1"/>
    <w:rsid w:val="00E82020"/>
    <w:rsid w:val="00EB75C7"/>
    <w:rsid w:val="00F05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003D74-DEAA-497E-8A6B-267BBEFFC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6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d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ooksmed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lvrach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consilium-medicum.co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nfectolog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9CE94-93D4-47AC-A88C-7D9B88BD02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2114</Words>
  <Characters>12050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21</cp:revision>
  <dcterms:created xsi:type="dcterms:W3CDTF">2015-05-31T13:14:00Z</dcterms:created>
  <dcterms:modified xsi:type="dcterms:W3CDTF">2015-06-25T03:26:00Z</dcterms:modified>
</cp:coreProperties>
</file>